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A716CF">
        <w:rPr>
          <w:rFonts w:ascii="Times New Roman" w:hAnsi="Times New Roman" w:cs="Times New Roman"/>
          <w:b/>
          <w:bCs/>
          <w:sz w:val="16"/>
          <w:szCs w:val="16"/>
        </w:rPr>
        <w:t>Федеральный закон от 17 июля 2009 г. N 172-ФЗ</w:t>
      </w:r>
      <w:r w:rsidRPr="00A716CF">
        <w:rPr>
          <w:rFonts w:ascii="Times New Roman" w:hAnsi="Times New Roman" w:cs="Times New Roman"/>
          <w:b/>
          <w:bCs/>
          <w:sz w:val="16"/>
          <w:szCs w:val="16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b/>
          <w:bCs/>
          <w:sz w:val="16"/>
          <w:szCs w:val="16"/>
        </w:rPr>
        <w:t>Принят Государственной Думой 3 июля 2009 года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b/>
          <w:bCs/>
          <w:sz w:val="16"/>
          <w:szCs w:val="16"/>
        </w:rPr>
        <w:t>Одобрен Советом Федерации 7 июля 2009 года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См. комментарий к настоящему Федеральному закону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sub_1"/>
      <w:r w:rsidRPr="00A716CF">
        <w:rPr>
          <w:rFonts w:ascii="Times New Roman" w:hAnsi="Times New Roman" w:cs="Times New Roman"/>
          <w:b/>
          <w:bCs/>
          <w:sz w:val="16"/>
          <w:szCs w:val="16"/>
        </w:rPr>
        <w:t>Статья 1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11"/>
      <w:bookmarkEnd w:id="0"/>
      <w:r w:rsidRPr="00A716CF">
        <w:rPr>
          <w:rFonts w:ascii="Times New Roman" w:hAnsi="Times New Roman" w:cs="Times New Roman"/>
          <w:sz w:val="16"/>
          <w:szCs w:val="16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 и их последующего устранения.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2"/>
      <w:bookmarkEnd w:id="1"/>
      <w:r w:rsidRPr="00A716CF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Коррупциогенными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правоприменителя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A716CF">
          <w:rPr>
            <w:rFonts w:ascii="Times New Roman" w:hAnsi="Times New Roman" w:cs="Times New Roman"/>
            <w:sz w:val="16"/>
            <w:szCs w:val="16"/>
          </w:rPr>
          <w:t>необоснованно широкие пределы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5" w:history="1">
        <w:r w:rsidRPr="00A716CF">
          <w:rPr>
            <w:rFonts w:ascii="Times New Roman" w:hAnsi="Times New Roman" w:cs="Times New Roman"/>
            <w:sz w:val="16"/>
            <w:szCs w:val="16"/>
          </w:rPr>
          <w:t>неопределенные, трудновыполнимые и (или) обременительные требования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к гражданам и организациям и тем самым создающие условия для проявления коррупции.</w:t>
      </w:r>
    </w:p>
    <w:bookmarkEnd w:id="2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См. комментарии к статье 1 настоящего Федерального закона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2"/>
      <w:r w:rsidRPr="00A716CF">
        <w:rPr>
          <w:rFonts w:ascii="Times New Roman" w:hAnsi="Times New Roman" w:cs="Times New Roman"/>
          <w:b/>
          <w:bCs/>
          <w:sz w:val="16"/>
          <w:szCs w:val="16"/>
        </w:rPr>
        <w:t>Статья 2</w:t>
      </w:r>
    </w:p>
    <w:bookmarkEnd w:id="3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21"/>
      <w:r w:rsidRPr="00A716CF">
        <w:rPr>
          <w:rFonts w:ascii="Times New Roman" w:hAnsi="Times New Roman" w:cs="Times New Roman"/>
          <w:sz w:val="16"/>
          <w:szCs w:val="16"/>
        </w:rPr>
        <w:t>1) обязательность проведения антикоррупционной экспертизы проектов нормативных правовых актов;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5" w:name="sub_22"/>
      <w:bookmarkEnd w:id="4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Пункт 2 изменен с 15 июня 2018 г. - </w:t>
      </w:r>
      <w:hyperlink r:id="rId6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Федеральный закон</w:t>
        </w:r>
      </w:hyperlink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4 июня 2018 г. N 145-ФЗ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hyperlink r:id="rId7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См. предыдущую редакцию</w:t>
        </w:r>
      </w:hyperlink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23"/>
      <w:r w:rsidRPr="00A716CF">
        <w:rPr>
          <w:rFonts w:ascii="Times New Roman" w:hAnsi="Times New Roman" w:cs="Times New Roman"/>
          <w:sz w:val="16"/>
          <w:szCs w:val="16"/>
        </w:rPr>
        <w:t xml:space="preserve">3) обоснованность, объективность и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проверяемость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24"/>
      <w:bookmarkEnd w:id="6"/>
      <w:r w:rsidRPr="00A716CF">
        <w:rPr>
          <w:rFonts w:ascii="Times New Roman" w:hAnsi="Times New Roman" w:cs="Times New Roman"/>
          <w:sz w:val="16"/>
          <w:szCs w:val="16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25"/>
      <w:bookmarkEnd w:id="7"/>
      <w:r w:rsidRPr="00A716CF">
        <w:rPr>
          <w:rFonts w:ascii="Times New Roman" w:hAnsi="Times New Roman" w:cs="Times New Roman"/>
          <w:sz w:val="16"/>
          <w:szCs w:val="16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</w:t>
      </w:r>
      <w:bookmarkStart w:id="9" w:name="_GoBack"/>
      <w:bookmarkEnd w:id="9"/>
      <w:r w:rsidRPr="00A716CF">
        <w:rPr>
          <w:rFonts w:ascii="Times New Roman" w:hAnsi="Times New Roman" w:cs="Times New Roman"/>
          <w:sz w:val="16"/>
          <w:szCs w:val="16"/>
        </w:rPr>
        <w:t xml:space="preserve">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См. комментарии к статье 2 настоящего Федерального закона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3"/>
      <w:r w:rsidRPr="00A716CF">
        <w:rPr>
          <w:rFonts w:ascii="Times New Roman" w:hAnsi="Times New Roman" w:cs="Times New Roman"/>
          <w:b/>
          <w:bCs/>
          <w:sz w:val="16"/>
          <w:szCs w:val="16"/>
        </w:rPr>
        <w:t>Статья 3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31"/>
      <w:bookmarkEnd w:id="10"/>
      <w:r w:rsidRPr="00A716CF">
        <w:rPr>
          <w:rFonts w:ascii="Times New Roman" w:hAnsi="Times New Roman" w:cs="Times New Roman"/>
          <w:sz w:val="16"/>
          <w:szCs w:val="16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311"/>
      <w:bookmarkEnd w:id="11"/>
      <w:r w:rsidRPr="00A716CF">
        <w:rPr>
          <w:rFonts w:ascii="Times New Roman" w:hAnsi="Times New Roman" w:cs="Times New Roman"/>
          <w:sz w:val="16"/>
          <w:szCs w:val="16"/>
        </w:rPr>
        <w:t xml:space="preserve">1) прокуратурой Российской Федерации - в соответствии с настоящим Федеральным законом и </w:t>
      </w:r>
      <w:hyperlink r:id="rId8" w:history="1">
        <w:r w:rsidRPr="00A716CF">
          <w:rPr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9" w:history="1">
        <w:r w:rsidRPr="00A716CF">
          <w:rPr>
            <w:rFonts w:ascii="Times New Roman" w:hAnsi="Times New Roman" w:cs="Times New Roman"/>
            <w:sz w:val="16"/>
            <w:szCs w:val="16"/>
          </w:rPr>
          <w:t>методике</w:t>
        </w:r>
      </w:hyperlink>
      <w:r w:rsidRPr="00A716CF">
        <w:rPr>
          <w:rFonts w:ascii="Times New Roman" w:hAnsi="Times New Roman" w:cs="Times New Roman"/>
          <w:sz w:val="16"/>
          <w:szCs w:val="16"/>
        </w:rPr>
        <w:t>, определенной Правительством Российской Федерации;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sub_312"/>
      <w:bookmarkEnd w:id="12"/>
      <w:r w:rsidRPr="00A716CF">
        <w:rPr>
          <w:rFonts w:ascii="Times New Roman" w:hAnsi="Times New Roman" w:cs="Times New Roman"/>
          <w:sz w:val="16"/>
          <w:szCs w:val="16"/>
        </w:rPr>
        <w:t xml:space="preserve">2) </w:t>
      </w:r>
      <w:hyperlink r:id="rId10" w:history="1">
        <w:r w:rsidRPr="00A716CF">
          <w:rPr>
            <w:rFonts w:ascii="Times New Roman" w:hAnsi="Times New Roman" w:cs="Times New Roman"/>
            <w:sz w:val="16"/>
            <w:szCs w:val="16"/>
          </w:rPr>
          <w:t>федеральным органом исполнительной власти в области юстиции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- в соответствии с настоящим Федеральным законом, в </w:t>
      </w:r>
      <w:hyperlink r:id="rId11" w:history="1">
        <w:r w:rsidRPr="00A716CF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и согласно </w:t>
      </w:r>
      <w:hyperlink r:id="rId12" w:history="1">
        <w:r w:rsidRPr="00A716CF">
          <w:rPr>
            <w:rFonts w:ascii="Times New Roman" w:hAnsi="Times New Roman" w:cs="Times New Roman"/>
            <w:sz w:val="16"/>
            <w:szCs w:val="16"/>
          </w:rPr>
          <w:t>методике</w:t>
        </w:r>
      </w:hyperlink>
      <w:r w:rsidRPr="00A716CF">
        <w:rPr>
          <w:rFonts w:ascii="Times New Roman" w:hAnsi="Times New Roman" w:cs="Times New Roman"/>
          <w:sz w:val="16"/>
          <w:szCs w:val="16"/>
        </w:rPr>
        <w:t>, определенным Правительством Российской Федерации;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sub_313"/>
      <w:bookmarkEnd w:id="13"/>
      <w:r w:rsidRPr="00A716CF">
        <w:rPr>
          <w:rFonts w:ascii="Times New Roman" w:hAnsi="Times New Roman" w:cs="Times New Roman"/>
          <w:sz w:val="16"/>
          <w:szCs w:val="16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 w:rsidRPr="00A716CF">
          <w:rPr>
            <w:rFonts w:ascii="Times New Roman" w:hAnsi="Times New Roman" w:cs="Times New Roman"/>
            <w:sz w:val="16"/>
            <w:szCs w:val="16"/>
          </w:rPr>
          <w:t>методике</w:t>
        </w:r>
      </w:hyperlink>
      <w:r w:rsidRPr="00A716CF">
        <w:rPr>
          <w:rFonts w:ascii="Times New Roman" w:hAnsi="Times New Roman" w:cs="Times New Roman"/>
          <w:sz w:val="16"/>
          <w:szCs w:val="16"/>
        </w:rPr>
        <w:t>, определенной Правительством Российской Федерации.</w:t>
      </w:r>
    </w:p>
    <w:bookmarkEnd w:id="14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См. </w:t>
      </w:r>
      <w:hyperlink r:id="rId14" w:history="1">
        <w:r w:rsidRPr="00A716CF">
          <w:rPr>
            <w:rFonts w:ascii="Times New Roman" w:hAnsi="Times New Roman" w:cs="Times New Roman"/>
            <w:sz w:val="16"/>
            <w:szCs w:val="16"/>
            <w:shd w:val="clear" w:color="auto" w:fill="F0F0F0"/>
          </w:rPr>
          <w:t>Методические рекомендации</w:t>
        </w:r>
      </w:hyperlink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sub_32"/>
      <w:r w:rsidRPr="00A716CF">
        <w:rPr>
          <w:rFonts w:ascii="Times New Roman" w:hAnsi="Times New Roman" w:cs="Times New Roman"/>
          <w:sz w:val="16"/>
          <w:szCs w:val="16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sub_321"/>
      <w:bookmarkEnd w:id="15"/>
      <w:r w:rsidRPr="00A716CF">
        <w:rPr>
          <w:rFonts w:ascii="Times New Roman" w:hAnsi="Times New Roman" w:cs="Times New Roman"/>
          <w:sz w:val="16"/>
          <w:szCs w:val="16"/>
        </w:rPr>
        <w:t>1) прав, свобод и обязанностей человека и гражданина;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322"/>
      <w:bookmarkEnd w:id="16"/>
      <w:r w:rsidRPr="00A716CF">
        <w:rPr>
          <w:rFonts w:ascii="Times New Roman" w:hAnsi="Times New Roman" w:cs="Times New Roman"/>
          <w:sz w:val="16"/>
          <w:szCs w:val="16"/>
        </w:rP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 w:rsidRPr="00A716CF">
          <w:rPr>
            <w:rFonts w:ascii="Times New Roman" w:hAnsi="Times New Roman" w:cs="Times New Roman"/>
            <w:sz w:val="16"/>
            <w:szCs w:val="16"/>
          </w:rPr>
          <w:t>бюджетного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r:id="rId16" w:history="1">
        <w:r w:rsidRPr="00A716CF">
          <w:rPr>
            <w:rFonts w:ascii="Times New Roman" w:hAnsi="Times New Roman" w:cs="Times New Roman"/>
            <w:sz w:val="16"/>
            <w:szCs w:val="16"/>
          </w:rPr>
          <w:t>налогового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таможенного, </w:t>
      </w:r>
      <w:hyperlink r:id="rId17" w:history="1">
        <w:r w:rsidRPr="00A716CF">
          <w:rPr>
            <w:rFonts w:ascii="Times New Roman" w:hAnsi="Times New Roman" w:cs="Times New Roman"/>
            <w:sz w:val="16"/>
            <w:szCs w:val="16"/>
          </w:rPr>
          <w:t>лесного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r:id="rId18" w:history="1">
        <w:r w:rsidRPr="00A716CF">
          <w:rPr>
            <w:rFonts w:ascii="Times New Roman" w:hAnsi="Times New Roman" w:cs="Times New Roman"/>
            <w:sz w:val="16"/>
            <w:szCs w:val="16"/>
          </w:rPr>
          <w:t>водного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r:id="rId19" w:history="1">
        <w:r w:rsidRPr="00A716CF">
          <w:rPr>
            <w:rFonts w:ascii="Times New Roman" w:hAnsi="Times New Roman" w:cs="Times New Roman"/>
            <w:sz w:val="16"/>
            <w:szCs w:val="16"/>
          </w:rPr>
          <w:t>земельного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r:id="rId20" w:history="1">
        <w:r w:rsidRPr="00A716CF">
          <w:rPr>
            <w:rFonts w:ascii="Times New Roman" w:hAnsi="Times New Roman" w:cs="Times New Roman"/>
            <w:sz w:val="16"/>
            <w:szCs w:val="16"/>
          </w:rPr>
          <w:t>градостроительного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r:id="rId21" w:history="1">
        <w:r w:rsidRPr="00A716CF">
          <w:rPr>
            <w:rFonts w:ascii="Times New Roman" w:hAnsi="Times New Roman" w:cs="Times New Roman"/>
            <w:sz w:val="16"/>
            <w:szCs w:val="16"/>
          </w:rPr>
          <w:t>природоохранного законодательства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r:id="rId22" w:history="1">
        <w:r w:rsidRPr="00A716CF">
          <w:rPr>
            <w:rFonts w:ascii="Times New Roman" w:hAnsi="Times New Roman" w:cs="Times New Roman"/>
            <w:sz w:val="16"/>
            <w:szCs w:val="16"/>
          </w:rPr>
          <w:t>законодательства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323"/>
      <w:bookmarkEnd w:id="17"/>
      <w:r w:rsidRPr="00A716CF">
        <w:rPr>
          <w:rFonts w:ascii="Times New Roman" w:hAnsi="Times New Roman" w:cs="Times New Roman"/>
          <w:sz w:val="16"/>
          <w:szCs w:val="16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Об организации проведения антикоррупционной экспертизы нормативных правовых актов см. </w:t>
      </w:r>
      <w:hyperlink r:id="rId23" w:history="1">
        <w:r w:rsidRPr="00A716CF">
          <w:rPr>
            <w:rFonts w:ascii="Times New Roman" w:hAnsi="Times New Roman" w:cs="Times New Roman"/>
            <w:sz w:val="16"/>
            <w:szCs w:val="16"/>
            <w:shd w:val="clear" w:color="auto" w:fill="F0F0F0"/>
          </w:rPr>
          <w:t>приказ</w:t>
        </w:r>
      </w:hyperlink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 Генеральной прокуратуры РФ от 28 декабря 2009 г. N 400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sub_33"/>
      <w:r w:rsidRPr="00A716CF">
        <w:rPr>
          <w:rFonts w:ascii="Times New Roman" w:hAnsi="Times New Roman" w:cs="Times New Roman"/>
          <w:sz w:val="16"/>
          <w:szCs w:val="16"/>
        </w:rPr>
        <w:t xml:space="preserve">3. </w:t>
      </w:r>
      <w:hyperlink r:id="rId24" w:history="1">
        <w:r w:rsidRPr="00A716CF">
          <w:rPr>
            <w:rFonts w:ascii="Times New Roman" w:hAnsi="Times New Roman" w:cs="Times New Roman"/>
            <w:sz w:val="16"/>
            <w:szCs w:val="16"/>
          </w:rPr>
          <w:t>Федеральный орган исполнительной власти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в области юстиции проводит антикоррупционную экспертизу: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sub_331"/>
      <w:bookmarkEnd w:id="19"/>
      <w:r w:rsidRPr="00A716CF">
        <w:rPr>
          <w:rFonts w:ascii="Times New Roman" w:hAnsi="Times New Roman" w:cs="Times New Roman"/>
          <w:sz w:val="16"/>
          <w:szCs w:val="16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21" w:name="sub_332"/>
      <w:bookmarkEnd w:id="20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"garantF1://70378702.0"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hyperlink r:id="rId25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См. текст пункта в предыдущей редакции</w:t>
        </w:r>
      </w:hyperlink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sub_333"/>
      <w:r w:rsidRPr="00A716CF">
        <w:rPr>
          <w:rFonts w:ascii="Times New Roman" w:hAnsi="Times New Roman" w:cs="Times New Roman"/>
          <w:sz w:val="16"/>
          <w:szCs w:val="16"/>
        </w:rP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23" w:name="sub_334"/>
      <w:bookmarkEnd w:id="22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"garantF1://12091970.22113"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hyperlink r:id="rId26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См. текст пункта в предыдущей редакции</w:t>
        </w:r>
      </w:hyperlink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См. </w:t>
      </w:r>
      <w:hyperlink r:id="rId27" w:history="1">
        <w:r w:rsidRPr="00A716CF">
          <w:rPr>
            <w:rFonts w:ascii="Times New Roman" w:hAnsi="Times New Roman" w:cs="Times New Roman"/>
            <w:sz w:val="16"/>
            <w:szCs w:val="16"/>
            <w:shd w:val="clear" w:color="auto" w:fill="F0F0F0"/>
          </w:rPr>
          <w:t>Порядок</w:t>
        </w:r>
      </w:hyperlink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8" w:history="1">
        <w:r w:rsidRPr="00A716CF">
          <w:rPr>
            <w:rFonts w:ascii="Times New Roman" w:hAnsi="Times New Roman" w:cs="Times New Roman"/>
            <w:sz w:val="16"/>
            <w:szCs w:val="16"/>
            <w:shd w:val="clear" w:color="auto" w:fill="F0F0F0"/>
          </w:rPr>
          <w:t>приказом</w:t>
        </w:r>
      </w:hyperlink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 xml:space="preserve"> Минюста России от 4 октября 2013 г. N 187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sub_34"/>
      <w:r w:rsidRPr="00A716CF">
        <w:rPr>
          <w:rFonts w:ascii="Times New Roman" w:hAnsi="Times New Roman" w:cs="Times New Roman"/>
          <w:sz w:val="16"/>
          <w:szCs w:val="16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5" w:name="sub_35"/>
      <w:bookmarkEnd w:id="24"/>
      <w:r w:rsidRPr="00A716CF">
        <w:rPr>
          <w:rFonts w:ascii="Times New Roman" w:hAnsi="Times New Roman" w:cs="Times New Roman"/>
          <w:sz w:val="16"/>
          <w:szCs w:val="16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26" w:name="sub_36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"garantF1://12091970.2212"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27" w:name="sub_37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"garantF1://12091970.2213"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28" w:name="sub_38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"garantF1://12091970.2214"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См. комментарии к статье 3 настоящего Федерального закона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sub_4"/>
      <w:r w:rsidRPr="00A716CF">
        <w:rPr>
          <w:rFonts w:ascii="Times New Roman" w:hAnsi="Times New Roman" w:cs="Times New Roman"/>
          <w:b/>
          <w:bCs/>
          <w:sz w:val="16"/>
          <w:szCs w:val="16"/>
        </w:rPr>
        <w:t>Статья 4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0" w:name="sub_41"/>
      <w:bookmarkEnd w:id="29"/>
      <w:r w:rsidRPr="00A716CF">
        <w:rPr>
          <w:rFonts w:ascii="Times New Roman" w:hAnsi="Times New Roman" w:cs="Times New Roman"/>
          <w:sz w:val="16"/>
          <w:szCs w:val="16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факторы отражаются: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1" w:name="sub_411"/>
      <w:bookmarkEnd w:id="30"/>
      <w:r w:rsidRPr="00A716CF">
        <w:rPr>
          <w:rFonts w:ascii="Times New Roman" w:hAnsi="Times New Roman" w:cs="Times New Roman"/>
          <w:sz w:val="16"/>
          <w:szCs w:val="16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412"/>
      <w:bookmarkEnd w:id="31"/>
      <w:r w:rsidRPr="00A716CF">
        <w:rPr>
          <w:rFonts w:ascii="Times New Roman" w:hAnsi="Times New Roman" w:cs="Times New Roman"/>
          <w:sz w:val="16"/>
          <w:szCs w:val="16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 w:rsidRPr="00A716CF">
          <w:rPr>
            <w:rFonts w:ascii="Times New Roman" w:hAnsi="Times New Roman" w:cs="Times New Roman"/>
            <w:sz w:val="16"/>
            <w:szCs w:val="16"/>
          </w:rPr>
          <w:t>частями 3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sub_34" w:history="1">
        <w:r w:rsidRPr="00A716CF">
          <w:rPr>
            <w:rFonts w:ascii="Times New Roman" w:hAnsi="Times New Roman" w:cs="Times New Roman"/>
            <w:sz w:val="16"/>
            <w:szCs w:val="16"/>
          </w:rPr>
          <w:t>4 статьи 3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 (далее - заключение).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3" w:name="sub_42"/>
      <w:bookmarkEnd w:id="32"/>
      <w:r w:rsidRPr="00A716CF">
        <w:rPr>
          <w:rFonts w:ascii="Times New Roman" w:hAnsi="Times New Roman" w:cs="Times New Roman"/>
          <w:sz w:val="16"/>
          <w:szCs w:val="16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факторы и предложены способы их устранения.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4" w:name="sub_43"/>
      <w:bookmarkEnd w:id="33"/>
      <w:r w:rsidRPr="00A716CF">
        <w:rPr>
          <w:rFonts w:ascii="Times New Roman" w:hAnsi="Times New Roman" w:cs="Times New Roman"/>
          <w:sz w:val="16"/>
          <w:szCs w:val="16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5" w:name="sub_44"/>
      <w:bookmarkEnd w:id="34"/>
      <w:r w:rsidRPr="00A716CF">
        <w:rPr>
          <w:rFonts w:ascii="Times New Roman" w:hAnsi="Times New Roman" w:cs="Times New Roman"/>
          <w:sz w:val="16"/>
          <w:szCs w:val="16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36" w:name="sub_441"/>
      <w:bookmarkEnd w:id="35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"garantF1://12091970.2221"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 w:rsidRPr="00A716CF">
          <w:rPr>
            <w:rFonts w:ascii="Times New Roman" w:hAnsi="Times New Roman" w:cs="Times New Roman"/>
            <w:sz w:val="16"/>
            <w:szCs w:val="16"/>
          </w:rPr>
          <w:t>пунктом 3 части 3 статьи 3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37" w:name="sub_45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"garantF1://12091970.2222"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hyperlink r:id="rId29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См. текст части в предыдущей редакции</w:t>
        </w:r>
      </w:hyperlink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 w:rsidRPr="00A716CF">
          <w:rPr>
            <w:rFonts w:ascii="Times New Roman" w:hAnsi="Times New Roman" w:cs="Times New Roman"/>
            <w:sz w:val="16"/>
            <w:szCs w:val="16"/>
          </w:rPr>
          <w:t>пунктами 1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</w:t>
      </w:r>
      <w:hyperlink w:anchor="sub_332" w:history="1">
        <w:r w:rsidRPr="00A716CF">
          <w:rPr>
            <w:rFonts w:ascii="Times New Roman" w:hAnsi="Times New Roman" w:cs="Times New Roman"/>
            <w:sz w:val="16"/>
            <w:szCs w:val="16"/>
          </w:rPr>
          <w:t>2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sub_334" w:history="1">
        <w:r w:rsidRPr="00A716CF">
          <w:rPr>
            <w:rFonts w:ascii="Times New Roman" w:hAnsi="Times New Roman" w:cs="Times New Roman"/>
            <w:sz w:val="16"/>
            <w:szCs w:val="16"/>
          </w:rPr>
          <w:t>4 части 3 статьи 3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38" w:name="sub_46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begin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instrText>HYPERLINK "garantF1://12091970.2223"</w:instrTex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separate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>Федеральным законом</w:t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fldChar w:fldCharType="end"/>
      </w: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hyperlink r:id="rId30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См. текст части в предыдущей редакции</w:t>
        </w:r>
      </w:hyperlink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 xml:space="preserve">6. Разногласия, возникающие при оценке указанных в заключении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факторов, разрешаются в </w:t>
      </w:r>
      <w:hyperlink r:id="rId31" w:history="1">
        <w:r w:rsidRPr="00A716CF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A716CF">
        <w:rPr>
          <w:rFonts w:ascii="Times New Roman" w:hAnsi="Times New Roman" w:cs="Times New Roman"/>
          <w:sz w:val="16"/>
          <w:szCs w:val="16"/>
        </w:rPr>
        <w:t>, установленном Правительством Российской Федерации.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lastRenderedPageBreak/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См. комментарии к статье 4 настоящего Федерального закона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9" w:name="sub_5"/>
      <w:r w:rsidRPr="00A716CF">
        <w:rPr>
          <w:rFonts w:ascii="Times New Roman" w:hAnsi="Times New Roman" w:cs="Times New Roman"/>
          <w:b/>
          <w:bCs/>
          <w:sz w:val="16"/>
          <w:szCs w:val="16"/>
        </w:rPr>
        <w:t>Статья 5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40" w:name="sub_51"/>
      <w:bookmarkEnd w:id="39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Часть 1 изменена с 22 октября 2018 г. - </w:t>
      </w:r>
      <w:hyperlink r:id="rId32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Федеральный закон</w:t>
        </w:r>
      </w:hyperlink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11 октября 2018 г. N 362-ФЗ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hyperlink r:id="rId33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См. предыдущую редакцию</w:t>
        </w:r>
      </w:hyperlink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 xml:space="preserve">1. Институты гражданского общества и граждане Российской Федерации (далее - граждане) могут в </w:t>
      </w:r>
      <w:hyperlink r:id="rId34" w:history="1">
        <w:r w:rsidRPr="00A716CF">
          <w:rPr>
            <w:rFonts w:ascii="Times New Roman" w:hAnsi="Times New Roman" w:cs="Times New Roman"/>
            <w:sz w:val="16"/>
            <w:szCs w:val="16"/>
          </w:rPr>
          <w:t>порядке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5" w:history="1">
        <w:r w:rsidRPr="00A716CF">
          <w:rPr>
            <w:rFonts w:ascii="Times New Roman" w:hAnsi="Times New Roman" w:cs="Times New Roman"/>
            <w:sz w:val="16"/>
            <w:szCs w:val="16"/>
          </w:rPr>
          <w:t>устанавливаются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федеральным органом исполнительной власти в области юстиции.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bookmarkStart w:id="41" w:name="sub_511"/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Статья 5 дополнена частью 1.1 с 22 октября 2018 г. - </w:t>
      </w:r>
      <w:hyperlink r:id="rId36" w:history="1">
        <w:r w:rsidRPr="00A716CF">
          <w:rPr>
            <w:rFonts w:ascii="Times New Roman" w:hAnsi="Times New Roman" w:cs="Times New Roman"/>
            <w:i/>
            <w:iCs/>
            <w:sz w:val="16"/>
            <w:szCs w:val="16"/>
            <w:shd w:val="clear" w:color="auto" w:fill="F0F0F0"/>
          </w:rPr>
          <w:t>Федеральный закон</w:t>
        </w:r>
      </w:hyperlink>
      <w:r w:rsidRPr="00A716CF"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  <w:t xml:space="preserve"> от 11 октября 2018 г. N 362-ФЗ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2" w:name="sub_5111"/>
      <w:r w:rsidRPr="00A716CF">
        <w:rPr>
          <w:rFonts w:ascii="Times New Roman" w:hAnsi="Times New Roman" w:cs="Times New Roman"/>
          <w:sz w:val="16"/>
          <w:szCs w:val="16"/>
        </w:rPr>
        <w:t>1) гражданами, имеющими неснятую или непогашенную судимость;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3" w:name="sub_5112"/>
      <w:bookmarkEnd w:id="42"/>
      <w:r w:rsidRPr="00A716CF">
        <w:rPr>
          <w:rFonts w:ascii="Times New Roman" w:hAnsi="Times New Roman" w:cs="Times New Roman"/>
          <w:sz w:val="16"/>
          <w:szCs w:val="16"/>
        </w:rPr>
        <w:t xml:space="preserve">2) гражданами, сведения </w:t>
      </w:r>
      <w:proofErr w:type="gramStart"/>
      <w:r w:rsidRPr="00A716CF">
        <w:rPr>
          <w:rFonts w:ascii="Times New Roman" w:hAnsi="Times New Roman" w:cs="Times New Roman"/>
          <w:sz w:val="16"/>
          <w:szCs w:val="16"/>
        </w:rPr>
        <w:t>о применении</w:t>
      </w:r>
      <w:proofErr w:type="gramEnd"/>
      <w:r w:rsidRPr="00A716CF">
        <w:rPr>
          <w:rFonts w:ascii="Times New Roman" w:hAnsi="Times New Roman" w:cs="Times New Roman"/>
          <w:sz w:val="16"/>
          <w:szCs w:val="16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4" w:name="sub_5113"/>
      <w:bookmarkEnd w:id="43"/>
      <w:r w:rsidRPr="00A716CF">
        <w:rPr>
          <w:rFonts w:ascii="Times New Roman" w:hAnsi="Times New Roman" w:cs="Times New Roman"/>
          <w:sz w:val="16"/>
          <w:szCs w:val="16"/>
        </w:rPr>
        <w:t xml:space="preserve">3) гражданами, осуществляющими деятельность в органах и организациях, указанных в </w:t>
      </w:r>
      <w:hyperlink w:anchor="sub_313" w:history="1">
        <w:r w:rsidRPr="00A716CF">
          <w:rPr>
            <w:rFonts w:ascii="Times New Roman" w:hAnsi="Times New Roman" w:cs="Times New Roman"/>
            <w:sz w:val="16"/>
            <w:szCs w:val="16"/>
          </w:rPr>
          <w:t>пункте 3 части 1 статьи 3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5" w:name="sub_5114"/>
      <w:bookmarkEnd w:id="44"/>
      <w:r w:rsidRPr="00A716CF">
        <w:rPr>
          <w:rFonts w:ascii="Times New Roman" w:hAnsi="Times New Roman" w:cs="Times New Roman"/>
          <w:sz w:val="16"/>
          <w:szCs w:val="16"/>
        </w:rPr>
        <w:t>4) международными и иностранными организациями;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6" w:name="sub_5115"/>
      <w:bookmarkEnd w:id="45"/>
      <w:r w:rsidRPr="00A716CF">
        <w:rPr>
          <w:rFonts w:ascii="Times New Roman" w:hAnsi="Times New Roman" w:cs="Times New Roman"/>
          <w:sz w:val="16"/>
          <w:szCs w:val="16"/>
        </w:rPr>
        <w:t>5) некоммерческими организациями, выполняющими функции иностранного агента.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7" w:name="sub_52"/>
      <w:bookmarkEnd w:id="46"/>
      <w:r w:rsidRPr="00A716CF">
        <w:rPr>
          <w:rFonts w:ascii="Times New Roman" w:hAnsi="Times New Roman" w:cs="Times New Roman"/>
          <w:sz w:val="16"/>
          <w:szCs w:val="16"/>
        </w:rPr>
        <w:t xml:space="preserve">2. В </w:t>
      </w:r>
      <w:hyperlink r:id="rId37" w:history="1">
        <w:r w:rsidRPr="00A716CF">
          <w:rPr>
            <w:rFonts w:ascii="Times New Roman" w:hAnsi="Times New Roman" w:cs="Times New Roman"/>
            <w:sz w:val="16"/>
            <w:szCs w:val="16"/>
          </w:rPr>
          <w:t>заключении</w:t>
        </w:r>
      </w:hyperlink>
      <w:r w:rsidRPr="00A716CF">
        <w:rPr>
          <w:rFonts w:ascii="Times New Roman" w:hAnsi="Times New Roman" w:cs="Times New Roman"/>
          <w:sz w:val="16"/>
          <w:szCs w:val="16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факторы и предложены способы их устранения.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8" w:name="sub_53"/>
      <w:bookmarkEnd w:id="47"/>
      <w:r w:rsidRPr="00A716CF">
        <w:rPr>
          <w:rFonts w:ascii="Times New Roman" w:hAnsi="Times New Roman" w:cs="Times New Roman"/>
          <w:sz w:val="16"/>
          <w:szCs w:val="16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716CF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A716CF">
        <w:rPr>
          <w:rFonts w:ascii="Times New Roman" w:hAnsi="Times New Roman" w:cs="Times New Roman"/>
          <w:sz w:val="16"/>
          <w:szCs w:val="16"/>
        </w:rPr>
        <w:t xml:space="preserve"> факторов.</w:t>
      </w:r>
    </w:p>
    <w:bookmarkEnd w:id="48"/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ГАРАНТ: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 w:rsidRPr="00A716CF">
        <w:rPr>
          <w:rFonts w:ascii="Times New Roman" w:hAnsi="Times New Roman" w:cs="Times New Roman"/>
          <w:sz w:val="16"/>
          <w:szCs w:val="16"/>
          <w:shd w:val="clear" w:color="auto" w:fill="F0F0F0"/>
        </w:rPr>
        <w:t>См. комментарии к статье 5 настоящего Федерального закона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8"/>
        <w:gridCol w:w="3331"/>
      </w:tblGrid>
      <w:tr w:rsidR="00A716CF" w:rsidRPr="00A716CF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A716CF" w:rsidRPr="00A716CF" w:rsidRDefault="00A716CF" w:rsidP="00A7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16CF">
              <w:rPr>
                <w:rFonts w:ascii="Times New Roman" w:hAnsi="Times New Roman" w:cs="Times New Roman"/>
                <w:sz w:val="16"/>
                <w:szCs w:val="16"/>
              </w:rP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A716CF" w:rsidRPr="00A716CF" w:rsidRDefault="00A716CF" w:rsidP="00A71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716CF">
              <w:rPr>
                <w:rFonts w:ascii="Times New Roman" w:hAnsi="Times New Roman" w:cs="Times New Roman"/>
                <w:sz w:val="16"/>
                <w:szCs w:val="16"/>
              </w:rPr>
              <w:t>Д. Медведев</w:t>
            </w:r>
          </w:p>
        </w:tc>
      </w:tr>
    </w:tbl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17 июля 2009 г.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16CF">
        <w:rPr>
          <w:rFonts w:ascii="Times New Roman" w:hAnsi="Times New Roman" w:cs="Times New Roman"/>
          <w:sz w:val="16"/>
          <w:szCs w:val="16"/>
        </w:rPr>
        <w:t>N 172-ФЗ</w:t>
      </w:r>
    </w:p>
    <w:p w:rsidR="00A716CF" w:rsidRPr="00A716CF" w:rsidRDefault="00A716CF" w:rsidP="00A7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4E8D" w:rsidRDefault="00A64E8D"/>
    <w:sectPr w:rsidR="00A64E8D" w:rsidSect="00B97A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F"/>
    <w:rsid w:val="000F1453"/>
    <w:rsid w:val="001F79FD"/>
    <w:rsid w:val="00352FF9"/>
    <w:rsid w:val="00A64E8D"/>
    <w:rsid w:val="00A716CF"/>
    <w:rsid w:val="00AF0B03"/>
    <w:rsid w:val="00C676A7"/>
    <w:rsid w:val="00D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34AE-0CC1-45DC-B015-B57DB57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58.91" TargetMode="External"/><Relationship Id="rId13" Type="http://schemas.openxmlformats.org/officeDocument/2006/relationships/hyperlink" Target="garantF1://97633.2000" TargetMode="External"/><Relationship Id="rId18" Type="http://schemas.openxmlformats.org/officeDocument/2006/relationships/hyperlink" Target="garantF1://12047594.2" TargetMode="External"/><Relationship Id="rId26" Type="http://schemas.openxmlformats.org/officeDocument/2006/relationships/hyperlink" Target="garantF1://5661627.3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25350.2" TargetMode="External"/><Relationship Id="rId34" Type="http://schemas.openxmlformats.org/officeDocument/2006/relationships/hyperlink" Target="garantF1://97633.1004" TargetMode="External"/><Relationship Id="rId7" Type="http://schemas.openxmlformats.org/officeDocument/2006/relationships/hyperlink" Target="garantF1://77564479.22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12050845.2" TargetMode="External"/><Relationship Id="rId25" Type="http://schemas.openxmlformats.org/officeDocument/2006/relationships/hyperlink" Target="garantF1://57643305.332" TargetMode="External"/><Relationship Id="rId33" Type="http://schemas.openxmlformats.org/officeDocument/2006/relationships/hyperlink" Target="garantF1://77571649.5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800200.1" TargetMode="External"/><Relationship Id="rId20" Type="http://schemas.openxmlformats.org/officeDocument/2006/relationships/hyperlink" Target="garantF1://12038258.0" TargetMode="External"/><Relationship Id="rId29" Type="http://schemas.openxmlformats.org/officeDocument/2006/relationships/hyperlink" Target="garantF1://5661627.4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858430.0" TargetMode="External"/><Relationship Id="rId11" Type="http://schemas.openxmlformats.org/officeDocument/2006/relationships/hyperlink" Target="garantF1://97633.1000" TargetMode="External"/><Relationship Id="rId24" Type="http://schemas.openxmlformats.org/officeDocument/2006/relationships/hyperlink" Target="garantF1://12037238.10000" TargetMode="External"/><Relationship Id="rId32" Type="http://schemas.openxmlformats.org/officeDocument/2006/relationships/hyperlink" Target="garantF1://71973234.1" TargetMode="External"/><Relationship Id="rId37" Type="http://schemas.openxmlformats.org/officeDocument/2006/relationships/hyperlink" Target="garantF1://12091921.100" TargetMode="External"/><Relationship Id="rId5" Type="http://schemas.openxmlformats.org/officeDocument/2006/relationships/hyperlink" Target="garantF1://97633.2004" TargetMode="Externa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1257231.0" TargetMode="External"/><Relationship Id="rId28" Type="http://schemas.openxmlformats.org/officeDocument/2006/relationships/hyperlink" Target="garantF1://70375454.0" TargetMode="External"/><Relationship Id="rId36" Type="http://schemas.openxmlformats.org/officeDocument/2006/relationships/hyperlink" Target="garantF1://71973234.2" TargetMode="External"/><Relationship Id="rId10" Type="http://schemas.openxmlformats.org/officeDocument/2006/relationships/hyperlink" Target="garantF1://12037238.10000" TargetMode="External"/><Relationship Id="rId19" Type="http://schemas.openxmlformats.org/officeDocument/2006/relationships/hyperlink" Target="garantF1://12024624.0" TargetMode="External"/><Relationship Id="rId31" Type="http://schemas.openxmlformats.org/officeDocument/2006/relationships/hyperlink" Target="garantF1://97633.10031" TargetMode="External"/><Relationship Id="rId4" Type="http://schemas.openxmlformats.org/officeDocument/2006/relationships/hyperlink" Target="garantF1://97633.2003" TargetMode="Externa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71079352.0" TargetMode="External"/><Relationship Id="rId22" Type="http://schemas.openxmlformats.org/officeDocument/2006/relationships/hyperlink" Target="garantF1://12085475.0" TargetMode="External"/><Relationship Id="rId27" Type="http://schemas.openxmlformats.org/officeDocument/2006/relationships/hyperlink" Target="garantF1://70375454.23" TargetMode="External"/><Relationship Id="rId30" Type="http://schemas.openxmlformats.org/officeDocument/2006/relationships/hyperlink" Target="garantF1://5661627.46" TargetMode="External"/><Relationship Id="rId35" Type="http://schemas.openxmlformats.org/officeDocument/2006/relationships/hyperlink" Target="garantF1://7211391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2020-01-27T12:55:00Z</dcterms:created>
  <dcterms:modified xsi:type="dcterms:W3CDTF">2020-01-27T12:56:00Z</dcterms:modified>
</cp:coreProperties>
</file>