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CellMar>
          <w:left w:w="10" w:type="dxa"/>
          <w:right w:w="10" w:type="dxa"/>
        </w:tblCellMar>
        <w:tblLook w:val="04A0"/>
      </w:tblPr>
      <w:tblGrid>
        <w:gridCol w:w="3751"/>
      </w:tblGrid>
      <w:tr w:rsidR="00A7008A" w:rsidRPr="007D2C49" w:rsidTr="00C31E37">
        <w:trPr>
          <w:jc w:val="right"/>
        </w:trPr>
        <w:tc>
          <w:tcPr>
            <w:tcW w:w="0" w:type="auto"/>
            <w:noWrap/>
          </w:tcPr>
          <w:p w:rsidR="00A7008A" w:rsidRPr="005D0B4D" w:rsidRDefault="003E4F2C" w:rsidP="00C31E37">
            <w:pPr>
              <w:ind w:left="360"/>
              <w:rPr>
                <w:rFonts w:ascii="Times New Roman" w:hAnsi="Times New Roman" w:cs="Times New Roman"/>
                <w:sz w:val="24"/>
                <w:szCs w:val="24"/>
                <w:lang w:val="ru-RU"/>
              </w:rPr>
            </w:pPr>
            <w:r w:rsidRPr="005D0B4D">
              <w:rPr>
                <w:rFonts w:ascii="Times New Roman" w:hAnsi="Times New Roman" w:cs="Times New Roman"/>
                <w:sz w:val="24"/>
                <w:szCs w:val="24"/>
                <w:lang w:val="ru-RU"/>
              </w:rPr>
              <w:t>Приложение</w:t>
            </w:r>
            <w:r w:rsidR="00C31E37" w:rsidRPr="005D0B4D">
              <w:rPr>
                <w:rFonts w:ascii="Times New Roman" w:hAnsi="Times New Roman" w:cs="Times New Roman"/>
                <w:sz w:val="24"/>
                <w:szCs w:val="24"/>
                <w:lang w:val="ru-RU"/>
              </w:rPr>
              <w:t xml:space="preserve"> к приказу № 238-А </w:t>
            </w:r>
            <w:r w:rsidRPr="005D0B4D">
              <w:rPr>
                <w:rFonts w:ascii="Times New Roman" w:hAnsi="Times New Roman" w:cs="Times New Roman"/>
                <w:sz w:val="24"/>
                <w:szCs w:val="24"/>
                <w:lang w:val="ru-RU"/>
              </w:rPr>
              <w:br/>
              <w:t>от</w:t>
            </w:r>
            <w:r w:rsidR="00C31E37" w:rsidRPr="005D0B4D">
              <w:rPr>
                <w:rFonts w:ascii="Times New Roman" w:hAnsi="Times New Roman" w:cs="Times New Roman"/>
                <w:sz w:val="24"/>
                <w:szCs w:val="24"/>
                <w:lang w:val="ru-RU"/>
              </w:rPr>
              <w:t xml:space="preserve"> 28.12.2023г.</w:t>
            </w:r>
            <w:r w:rsidRPr="005D0B4D">
              <w:rPr>
                <w:rFonts w:ascii="Times New Roman" w:hAnsi="Times New Roman" w:cs="Times New Roman"/>
                <w:sz w:val="24"/>
                <w:szCs w:val="24"/>
                <w:lang w:val="ru-RU"/>
              </w:rPr>
              <w:t> </w:t>
            </w:r>
          </w:p>
        </w:tc>
      </w:tr>
    </w:tbl>
    <w:p w:rsidR="00A7008A" w:rsidRPr="005D0B4D" w:rsidRDefault="003E4F2C">
      <w:pPr>
        <w:rPr>
          <w:rFonts w:ascii="Times New Roman" w:hAnsi="Times New Roman" w:cs="Times New Roman"/>
          <w:sz w:val="24"/>
          <w:szCs w:val="24"/>
          <w:lang w:val="ru-RU"/>
        </w:rPr>
      </w:pPr>
      <w:r w:rsidRPr="005D0B4D">
        <w:rPr>
          <w:rFonts w:ascii="Times New Roman" w:hAnsi="Times New Roman" w:cs="Times New Roman"/>
          <w:sz w:val="24"/>
          <w:szCs w:val="24"/>
        </w:rPr>
        <w:t> </w:t>
      </w:r>
    </w:p>
    <w:p w:rsidR="00A7008A" w:rsidRPr="005D0B4D" w:rsidRDefault="003E4F2C" w:rsidP="00825199">
      <w:pPr>
        <w:jc w:val="center"/>
        <w:rPr>
          <w:rFonts w:ascii="Times New Roman" w:hAnsi="Times New Roman" w:cs="Times New Roman"/>
          <w:sz w:val="32"/>
          <w:szCs w:val="32"/>
          <w:lang w:val="ru-RU"/>
        </w:rPr>
      </w:pPr>
      <w:r w:rsidRPr="005D0B4D">
        <w:rPr>
          <w:rFonts w:ascii="Times New Roman" w:hAnsi="Times New Roman" w:cs="Times New Roman"/>
          <w:b/>
          <w:bCs/>
          <w:sz w:val="32"/>
          <w:szCs w:val="32"/>
          <w:lang w:val="ru-RU"/>
        </w:rPr>
        <w:t>Учетная</w:t>
      </w:r>
      <w:r w:rsidRPr="005D0B4D">
        <w:rPr>
          <w:rFonts w:ascii="Times New Roman" w:hAnsi="Times New Roman" w:cs="Times New Roman"/>
          <w:b/>
          <w:bCs/>
          <w:sz w:val="32"/>
          <w:szCs w:val="32"/>
        </w:rPr>
        <w:t> </w:t>
      </w:r>
      <w:r w:rsidRPr="005D0B4D">
        <w:rPr>
          <w:rFonts w:ascii="Times New Roman" w:hAnsi="Times New Roman" w:cs="Times New Roman"/>
          <w:b/>
          <w:bCs/>
          <w:sz w:val="32"/>
          <w:szCs w:val="32"/>
          <w:lang w:val="ru-RU"/>
        </w:rPr>
        <w:t xml:space="preserve"> политика для целей бухгалтерского учета</w:t>
      </w:r>
    </w:p>
    <w:p w:rsidR="00A7008A" w:rsidRPr="005D0B4D" w:rsidRDefault="003E4F2C">
      <w:pPr>
        <w:rPr>
          <w:rFonts w:ascii="Times New Roman" w:hAnsi="Times New Roman" w:cs="Times New Roman"/>
          <w:sz w:val="24"/>
          <w:szCs w:val="24"/>
          <w:lang w:val="ru-RU"/>
        </w:rPr>
      </w:pPr>
      <w:r w:rsidRPr="005D0B4D">
        <w:rPr>
          <w:rFonts w:ascii="Times New Roman" w:hAnsi="Times New Roman" w:cs="Times New Roman"/>
          <w:sz w:val="24"/>
          <w:szCs w:val="24"/>
        </w:rPr>
        <w:t> </w:t>
      </w:r>
    </w:p>
    <w:p w:rsidR="00A7008A" w:rsidRPr="005D0B4D" w:rsidRDefault="003E4F2C" w:rsidP="00825199">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Учетная</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xml:space="preserve"> политика </w:t>
      </w:r>
      <w:r w:rsidR="00825199" w:rsidRPr="005D0B4D">
        <w:rPr>
          <w:rFonts w:ascii="Times New Roman" w:hAnsi="Times New Roman" w:cs="Times New Roman"/>
          <w:sz w:val="24"/>
          <w:szCs w:val="24"/>
          <w:lang w:val="ru-RU"/>
        </w:rPr>
        <w:t xml:space="preserve">Федерального государственного  бюджетного учреждения культуры «Северо-Кавказская государственная филармония им. </w:t>
      </w:r>
      <w:r w:rsidR="00825199" w:rsidRPr="005D0B4D">
        <w:rPr>
          <w:rFonts w:ascii="Times New Roman" w:hAnsi="Times New Roman" w:cs="Times New Roman"/>
          <w:sz w:val="24"/>
          <w:szCs w:val="24"/>
        </w:rPr>
        <w:t xml:space="preserve">В.И. </w:t>
      </w:r>
      <w:proofErr w:type="spellStart"/>
      <w:r w:rsidR="00825199" w:rsidRPr="005D0B4D">
        <w:rPr>
          <w:rFonts w:ascii="Times New Roman" w:hAnsi="Times New Roman" w:cs="Times New Roman"/>
          <w:sz w:val="24"/>
          <w:szCs w:val="24"/>
        </w:rPr>
        <w:t>Сафонова</w:t>
      </w:r>
      <w:proofErr w:type="spellEnd"/>
      <w:r w:rsidR="00825199" w:rsidRPr="005D0B4D">
        <w:rPr>
          <w:rFonts w:ascii="Times New Roman" w:hAnsi="Times New Roman" w:cs="Times New Roman"/>
          <w:sz w:val="24"/>
          <w:szCs w:val="24"/>
        </w:rPr>
        <w:t xml:space="preserve">» </w:t>
      </w:r>
      <w:r w:rsidRPr="005D0B4D">
        <w:rPr>
          <w:rFonts w:ascii="Times New Roman" w:hAnsi="Times New Roman" w:cs="Times New Roman"/>
          <w:sz w:val="24"/>
          <w:szCs w:val="24"/>
          <w:lang w:val="ru-RU"/>
        </w:rPr>
        <w:t>(далее</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учреждение) разработана в</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соответствии</w:t>
      </w:r>
      <w:r w:rsidR="00825199" w:rsidRPr="005D0B4D">
        <w:rPr>
          <w:rFonts w:ascii="Times New Roman" w:hAnsi="Times New Roman" w:cs="Times New Roman"/>
          <w:sz w:val="24"/>
          <w:szCs w:val="24"/>
          <w:lang w:val="ru-RU"/>
        </w:rPr>
        <w:t xml:space="preserve"> </w:t>
      </w:r>
      <w:proofErr w:type="gramStart"/>
      <w:r w:rsidR="00825199" w:rsidRPr="005D0B4D">
        <w:rPr>
          <w:rFonts w:ascii="Times New Roman" w:hAnsi="Times New Roman" w:cs="Times New Roman"/>
          <w:sz w:val="24"/>
          <w:szCs w:val="24"/>
          <w:lang w:val="ru-RU"/>
        </w:rPr>
        <w:t>с</w:t>
      </w:r>
      <w:proofErr w:type="gramEnd"/>
      <w:r w:rsidRPr="005D0B4D">
        <w:rPr>
          <w:rFonts w:ascii="Times New Roman" w:hAnsi="Times New Roman" w:cs="Times New Roman"/>
          <w:sz w:val="24"/>
          <w:szCs w:val="24"/>
          <w:lang w:val="ru-RU"/>
        </w:rPr>
        <w:t>:</w:t>
      </w:r>
    </w:p>
    <w:p w:rsidR="00A7008A" w:rsidRPr="005D0B4D" w:rsidRDefault="003E4F2C" w:rsidP="004B520A">
      <w:pPr>
        <w:numPr>
          <w:ilvl w:val="0"/>
          <w:numId w:val="2"/>
        </w:numPr>
        <w:tabs>
          <w:tab w:val="clear" w:pos="720"/>
          <w:tab w:val="left" w:pos="426"/>
        </w:tabs>
        <w:ind w:left="0" w:firstLine="0"/>
        <w:jc w:val="both"/>
        <w:rPr>
          <w:rFonts w:ascii="Times New Roman" w:hAnsi="Times New Roman" w:cs="Times New Roman"/>
          <w:sz w:val="24"/>
          <w:szCs w:val="24"/>
        </w:rPr>
      </w:pPr>
      <w:r w:rsidRPr="005D0B4D">
        <w:rPr>
          <w:rFonts w:ascii="Times New Roman" w:hAnsi="Times New Roman" w:cs="Times New Roman"/>
          <w:sz w:val="24"/>
          <w:szCs w:val="24"/>
          <w:lang w:val="ru-RU"/>
        </w:rPr>
        <w:t>приказом Минфина от</w:t>
      </w:r>
      <w:r w:rsidR="004B520A" w:rsidRPr="005D0B4D">
        <w:rPr>
          <w:rFonts w:ascii="Times New Roman" w:hAnsi="Times New Roman" w:cs="Times New Roman"/>
          <w:sz w:val="24"/>
          <w:szCs w:val="24"/>
          <w:lang w:val="ru-RU"/>
        </w:rPr>
        <w:t xml:space="preserve"> 01.</w:t>
      </w:r>
      <w:r w:rsidRPr="005D0B4D">
        <w:rPr>
          <w:rFonts w:ascii="Times New Roman" w:hAnsi="Times New Roman" w:cs="Times New Roman"/>
          <w:sz w:val="24"/>
          <w:szCs w:val="24"/>
          <w:lang w:val="ru-RU"/>
        </w:rPr>
        <w:t>12.2010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157н «Об</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Инструкции по</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xml:space="preserve">его применению» </w:t>
      </w:r>
      <w:r w:rsidRPr="005D0B4D">
        <w:rPr>
          <w:rFonts w:ascii="Times New Roman" w:hAnsi="Times New Roman" w:cs="Times New Roman"/>
          <w:sz w:val="24"/>
          <w:szCs w:val="24"/>
        </w:rPr>
        <w:t>(</w:t>
      </w:r>
      <w:proofErr w:type="spellStart"/>
      <w:r w:rsidRPr="005D0B4D">
        <w:rPr>
          <w:rFonts w:ascii="Times New Roman" w:hAnsi="Times New Roman" w:cs="Times New Roman"/>
          <w:sz w:val="24"/>
          <w:szCs w:val="24"/>
        </w:rPr>
        <w:t>далее</w:t>
      </w:r>
      <w:proofErr w:type="spellEnd"/>
      <w:r w:rsidRPr="005D0B4D">
        <w:rPr>
          <w:rFonts w:ascii="Times New Roman" w:hAnsi="Times New Roman" w:cs="Times New Roman"/>
          <w:sz w:val="24"/>
          <w:szCs w:val="24"/>
        </w:rPr>
        <w:t xml:space="preserve"> — </w:t>
      </w:r>
      <w:proofErr w:type="spellStart"/>
      <w:r w:rsidRPr="005D0B4D">
        <w:rPr>
          <w:rFonts w:ascii="Times New Roman" w:hAnsi="Times New Roman" w:cs="Times New Roman"/>
          <w:sz w:val="24"/>
          <w:szCs w:val="24"/>
        </w:rPr>
        <w:t>Инструкция</w:t>
      </w:r>
      <w:proofErr w:type="spellEnd"/>
      <w:r w:rsidRPr="005D0B4D">
        <w:rPr>
          <w:rFonts w:ascii="Times New Roman" w:hAnsi="Times New Roman" w:cs="Times New Roman"/>
          <w:sz w:val="24"/>
          <w:szCs w:val="24"/>
        </w:rPr>
        <w:t xml:space="preserve"> к </w:t>
      </w:r>
      <w:proofErr w:type="spellStart"/>
      <w:r w:rsidRPr="005D0B4D">
        <w:rPr>
          <w:rFonts w:ascii="Times New Roman" w:hAnsi="Times New Roman" w:cs="Times New Roman"/>
          <w:sz w:val="24"/>
          <w:szCs w:val="24"/>
        </w:rPr>
        <w:t>Единому</w:t>
      </w:r>
      <w:proofErr w:type="spellEnd"/>
      <w:r w:rsidRPr="005D0B4D">
        <w:rPr>
          <w:rFonts w:ascii="Times New Roman" w:hAnsi="Times New Roman" w:cs="Times New Roman"/>
          <w:sz w:val="24"/>
          <w:szCs w:val="24"/>
        </w:rPr>
        <w:t xml:space="preserve"> </w:t>
      </w:r>
      <w:proofErr w:type="spellStart"/>
      <w:r w:rsidRPr="005D0B4D">
        <w:rPr>
          <w:rFonts w:ascii="Times New Roman" w:hAnsi="Times New Roman" w:cs="Times New Roman"/>
          <w:sz w:val="24"/>
          <w:szCs w:val="24"/>
        </w:rPr>
        <w:t>плану</w:t>
      </w:r>
      <w:proofErr w:type="spellEnd"/>
      <w:r w:rsidRPr="005D0B4D">
        <w:rPr>
          <w:rFonts w:ascii="Times New Roman" w:hAnsi="Times New Roman" w:cs="Times New Roman"/>
          <w:sz w:val="24"/>
          <w:szCs w:val="24"/>
        </w:rPr>
        <w:t xml:space="preserve"> </w:t>
      </w:r>
      <w:proofErr w:type="spellStart"/>
      <w:r w:rsidRPr="005D0B4D">
        <w:rPr>
          <w:rFonts w:ascii="Times New Roman" w:hAnsi="Times New Roman" w:cs="Times New Roman"/>
          <w:sz w:val="24"/>
          <w:szCs w:val="24"/>
        </w:rPr>
        <w:t>счетов</w:t>
      </w:r>
      <w:proofErr w:type="spellEnd"/>
      <w:r w:rsidRPr="005D0B4D">
        <w:rPr>
          <w:rFonts w:ascii="Times New Roman" w:hAnsi="Times New Roman" w:cs="Times New Roman"/>
          <w:sz w:val="24"/>
          <w:szCs w:val="24"/>
        </w:rPr>
        <w:t xml:space="preserve"> № 157н);</w:t>
      </w:r>
    </w:p>
    <w:p w:rsidR="00A7008A" w:rsidRPr="005D0B4D" w:rsidRDefault="003E4F2C" w:rsidP="004B520A">
      <w:pPr>
        <w:numPr>
          <w:ilvl w:val="0"/>
          <w:numId w:val="2"/>
        </w:numPr>
        <w:tabs>
          <w:tab w:val="clear" w:pos="720"/>
          <w:tab w:val="left" w:pos="426"/>
        </w:tabs>
        <w:ind w:left="0" w:firstLine="0"/>
        <w:jc w:val="both"/>
        <w:rPr>
          <w:rFonts w:ascii="Times New Roman" w:hAnsi="Times New Roman" w:cs="Times New Roman"/>
          <w:sz w:val="24"/>
          <w:szCs w:val="24"/>
        </w:rPr>
      </w:pPr>
      <w:r w:rsidRPr="005D0B4D">
        <w:rPr>
          <w:rFonts w:ascii="Times New Roman" w:hAnsi="Times New Roman" w:cs="Times New Roman"/>
          <w:sz w:val="24"/>
          <w:szCs w:val="24"/>
          <w:lang w:val="ru-RU"/>
        </w:rPr>
        <w:t>приказом Минфина от</w:t>
      </w:r>
      <w:r w:rsidR="003F7BAC" w:rsidRPr="005D0B4D">
        <w:rPr>
          <w:rFonts w:ascii="Times New Roman" w:hAnsi="Times New Roman" w:cs="Times New Roman"/>
          <w:sz w:val="24"/>
          <w:szCs w:val="24"/>
          <w:lang w:val="ru-RU"/>
        </w:rPr>
        <w:t xml:space="preserve"> 16.</w:t>
      </w:r>
      <w:r w:rsidRPr="005D0B4D">
        <w:rPr>
          <w:rFonts w:ascii="Times New Roman" w:hAnsi="Times New Roman" w:cs="Times New Roman"/>
          <w:sz w:val="24"/>
          <w:szCs w:val="24"/>
          <w:lang w:val="ru-RU"/>
        </w:rPr>
        <w:t>12.2010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174н «Об</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утверждении Плана счетов бухгалтерского учета бюджетных учреждений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Инструкции по</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xml:space="preserve">его применению» </w:t>
      </w:r>
      <w:r w:rsidRPr="005D0B4D">
        <w:rPr>
          <w:rFonts w:ascii="Times New Roman" w:hAnsi="Times New Roman" w:cs="Times New Roman"/>
          <w:sz w:val="24"/>
          <w:szCs w:val="24"/>
        </w:rPr>
        <w:t>(</w:t>
      </w:r>
      <w:proofErr w:type="spellStart"/>
      <w:r w:rsidRPr="005D0B4D">
        <w:rPr>
          <w:rFonts w:ascii="Times New Roman" w:hAnsi="Times New Roman" w:cs="Times New Roman"/>
          <w:sz w:val="24"/>
          <w:szCs w:val="24"/>
        </w:rPr>
        <w:t>далее</w:t>
      </w:r>
      <w:proofErr w:type="spellEnd"/>
      <w:r w:rsidRPr="005D0B4D">
        <w:rPr>
          <w:rFonts w:ascii="Times New Roman" w:hAnsi="Times New Roman" w:cs="Times New Roman"/>
          <w:sz w:val="24"/>
          <w:szCs w:val="24"/>
        </w:rPr>
        <w:t xml:space="preserve"> — </w:t>
      </w:r>
      <w:proofErr w:type="spellStart"/>
      <w:r w:rsidRPr="005D0B4D">
        <w:rPr>
          <w:rFonts w:ascii="Times New Roman" w:hAnsi="Times New Roman" w:cs="Times New Roman"/>
          <w:sz w:val="24"/>
          <w:szCs w:val="24"/>
        </w:rPr>
        <w:t>Инструкция</w:t>
      </w:r>
      <w:proofErr w:type="spellEnd"/>
      <w:r w:rsidRPr="005D0B4D">
        <w:rPr>
          <w:rFonts w:ascii="Times New Roman" w:hAnsi="Times New Roman" w:cs="Times New Roman"/>
          <w:sz w:val="24"/>
          <w:szCs w:val="24"/>
        </w:rPr>
        <w:t xml:space="preserve"> № 174н);</w:t>
      </w:r>
    </w:p>
    <w:p w:rsidR="00A7008A" w:rsidRPr="005D0B4D" w:rsidRDefault="003E4F2C" w:rsidP="004B520A">
      <w:pPr>
        <w:numPr>
          <w:ilvl w:val="0"/>
          <w:numId w:val="2"/>
        </w:numPr>
        <w:tabs>
          <w:tab w:val="clear" w:pos="720"/>
          <w:tab w:val="left" w:pos="426"/>
        </w:tabs>
        <w:ind w:left="0" w:firstLine="0"/>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приказом Минфина от</w:t>
      </w:r>
      <w:r w:rsidR="003F7BAC" w:rsidRPr="005D0B4D">
        <w:rPr>
          <w:rFonts w:ascii="Times New Roman" w:hAnsi="Times New Roman" w:cs="Times New Roman"/>
          <w:sz w:val="24"/>
          <w:szCs w:val="24"/>
          <w:lang w:val="ru-RU"/>
        </w:rPr>
        <w:t xml:space="preserve"> </w:t>
      </w:r>
      <w:r w:rsidR="004B520A" w:rsidRPr="005D0B4D">
        <w:rPr>
          <w:rFonts w:ascii="Times New Roman" w:hAnsi="Times New Roman" w:cs="Times New Roman"/>
          <w:sz w:val="24"/>
          <w:szCs w:val="24"/>
          <w:lang w:val="ru-RU"/>
        </w:rPr>
        <w:t>24.</w:t>
      </w:r>
      <w:r w:rsidRPr="005D0B4D">
        <w:rPr>
          <w:rFonts w:ascii="Times New Roman" w:hAnsi="Times New Roman" w:cs="Times New Roman"/>
          <w:sz w:val="24"/>
          <w:szCs w:val="24"/>
          <w:lang w:val="ru-RU"/>
        </w:rPr>
        <w:t>05.2022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82н «О Порядке формирования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применения кодов бюджетной классификации Российской Федерации, их</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структуре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принципах назначения» (далее</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приказ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82н);</w:t>
      </w:r>
    </w:p>
    <w:p w:rsidR="00A7008A" w:rsidRPr="005D0B4D" w:rsidRDefault="003E4F2C" w:rsidP="004B520A">
      <w:pPr>
        <w:numPr>
          <w:ilvl w:val="0"/>
          <w:numId w:val="2"/>
        </w:numPr>
        <w:tabs>
          <w:tab w:val="clear" w:pos="720"/>
          <w:tab w:val="left" w:pos="426"/>
        </w:tabs>
        <w:ind w:left="0" w:firstLine="0"/>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приказом Минфина от</w:t>
      </w:r>
      <w:r w:rsidR="003F7BAC" w:rsidRPr="005D0B4D">
        <w:rPr>
          <w:rFonts w:ascii="Times New Roman" w:hAnsi="Times New Roman" w:cs="Times New Roman"/>
          <w:sz w:val="24"/>
          <w:szCs w:val="24"/>
          <w:lang w:val="ru-RU"/>
        </w:rPr>
        <w:t xml:space="preserve"> </w:t>
      </w:r>
      <w:r w:rsidR="004B520A" w:rsidRPr="005D0B4D">
        <w:rPr>
          <w:rFonts w:ascii="Times New Roman" w:hAnsi="Times New Roman" w:cs="Times New Roman"/>
          <w:sz w:val="24"/>
          <w:szCs w:val="24"/>
          <w:lang w:val="ru-RU"/>
        </w:rPr>
        <w:t>29.</w:t>
      </w:r>
      <w:r w:rsidRPr="005D0B4D">
        <w:rPr>
          <w:rFonts w:ascii="Times New Roman" w:hAnsi="Times New Roman" w:cs="Times New Roman"/>
          <w:sz w:val="24"/>
          <w:szCs w:val="24"/>
          <w:lang w:val="ru-RU"/>
        </w:rPr>
        <w:t>11.2017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209н «Об</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утверждении Порядка применения классификации операций сектора государственного управления» (далее</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приказ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209н);</w:t>
      </w:r>
    </w:p>
    <w:p w:rsidR="00A7008A" w:rsidRPr="005D0B4D" w:rsidRDefault="003E4F2C" w:rsidP="004B520A">
      <w:pPr>
        <w:numPr>
          <w:ilvl w:val="0"/>
          <w:numId w:val="2"/>
        </w:numPr>
        <w:tabs>
          <w:tab w:val="clear" w:pos="720"/>
          <w:tab w:val="left" w:pos="426"/>
        </w:tabs>
        <w:ind w:left="0" w:firstLine="0"/>
        <w:jc w:val="both"/>
        <w:rPr>
          <w:rFonts w:ascii="Times New Roman" w:hAnsi="Times New Roman" w:cs="Times New Roman"/>
          <w:sz w:val="24"/>
          <w:szCs w:val="24"/>
        </w:rPr>
      </w:pPr>
      <w:r w:rsidRPr="005D0B4D">
        <w:rPr>
          <w:rFonts w:ascii="Times New Roman" w:hAnsi="Times New Roman" w:cs="Times New Roman"/>
          <w:sz w:val="24"/>
          <w:szCs w:val="24"/>
          <w:lang w:val="ru-RU"/>
        </w:rPr>
        <w:t>приказом Минфина от</w:t>
      </w:r>
      <w:r w:rsidR="003F7BAC" w:rsidRPr="005D0B4D">
        <w:rPr>
          <w:rFonts w:ascii="Times New Roman" w:hAnsi="Times New Roman" w:cs="Times New Roman"/>
          <w:sz w:val="24"/>
          <w:szCs w:val="24"/>
          <w:lang w:val="ru-RU"/>
        </w:rPr>
        <w:t xml:space="preserve"> </w:t>
      </w:r>
      <w:r w:rsidR="004B520A" w:rsidRPr="005D0B4D">
        <w:rPr>
          <w:rFonts w:ascii="Times New Roman" w:hAnsi="Times New Roman" w:cs="Times New Roman"/>
          <w:sz w:val="24"/>
          <w:szCs w:val="24"/>
          <w:lang w:val="ru-RU"/>
        </w:rPr>
        <w:t>30.</w:t>
      </w:r>
      <w:r w:rsidRPr="005D0B4D">
        <w:rPr>
          <w:rFonts w:ascii="Times New Roman" w:hAnsi="Times New Roman" w:cs="Times New Roman"/>
          <w:sz w:val="24"/>
          <w:szCs w:val="24"/>
          <w:lang w:val="ru-RU"/>
        </w:rPr>
        <w:t>03.2015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52н «Об</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утверждении форм первичных учетных документов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Методических указаний по</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их</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xml:space="preserve">применению» </w:t>
      </w:r>
      <w:r w:rsidRPr="005D0B4D">
        <w:rPr>
          <w:rFonts w:ascii="Times New Roman" w:hAnsi="Times New Roman" w:cs="Times New Roman"/>
          <w:sz w:val="24"/>
          <w:szCs w:val="24"/>
        </w:rPr>
        <w:t>(</w:t>
      </w:r>
      <w:proofErr w:type="spellStart"/>
      <w:r w:rsidRPr="005D0B4D">
        <w:rPr>
          <w:rFonts w:ascii="Times New Roman" w:hAnsi="Times New Roman" w:cs="Times New Roman"/>
          <w:sz w:val="24"/>
          <w:szCs w:val="24"/>
        </w:rPr>
        <w:t>далее</w:t>
      </w:r>
      <w:proofErr w:type="spellEnd"/>
      <w:r w:rsidRPr="005D0B4D">
        <w:rPr>
          <w:rFonts w:ascii="Times New Roman" w:hAnsi="Times New Roman" w:cs="Times New Roman"/>
          <w:sz w:val="24"/>
          <w:szCs w:val="24"/>
        </w:rPr>
        <w:t xml:space="preserve"> — </w:t>
      </w:r>
      <w:proofErr w:type="spellStart"/>
      <w:r w:rsidRPr="005D0B4D">
        <w:rPr>
          <w:rFonts w:ascii="Times New Roman" w:hAnsi="Times New Roman" w:cs="Times New Roman"/>
          <w:sz w:val="24"/>
          <w:szCs w:val="24"/>
        </w:rPr>
        <w:t>приказ</w:t>
      </w:r>
      <w:proofErr w:type="spellEnd"/>
      <w:r w:rsidRPr="005D0B4D">
        <w:rPr>
          <w:rFonts w:ascii="Times New Roman" w:hAnsi="Times New Roman" w:cs="Times New Roman"/>
          <w:sz w:val="24"/>
          <w:szCs w:val="24"/>
        </w:rPr>
        <w:t xml:space="preserve"> № 52н);</w:t>
      </w:r>
    </w:p>
    <w:p w:rsidR="00A7008A" w:rsidRPr="005D0B4D" w:rsidRDefault="003E4F2C" w:rsidP="004B520A">
      <w:pPr>
        <w:numPr>
          <w:ilvl w:val="0"/>
          <w:numId w:val="2"/>
        </w:numPr>
        <w:tabs>
          <w:tab w:val="clear" w:pos="720"/>
          <w:tab w:val="left" w:pos="426"/>
        </w:tabs>
        <w:ind w:left="0" w:firstLine="0"/>
        <w:jc w:val="both"/>
        <w:rPr>
          <w:rFonts w:ascii="Times New Roman" w:hAnsi="Times New Roman" w:cs="Times New Roman"/>
          <w:sz w:val="24"/>
          <w:szCs w:val="24"/>
        </w:rPr>
      </w:pPr>
      <w:r w:rsidRPr="005D0B4D">
        <w:rPr>
          <w:rFonts w:ascii="Times New Roman" w:hAnsi="Times New Roman" w:cs="Times New Roman"/>
          <w:sz w:val="24"/>
          <w:szCs w:val="24"/>
          <w:lang w:val="ru-RU"/>
        </w:rPr>
        <w:t>приказом Минфина от</w:t>
      </w:r>
      <w:r w:rsidR="003F7BAC" w:rsidRPr="005D0B4D">
        <w:rPr>
          <w:rFonts w:ascii="Times New Roman" w:hAnsi="Times New Roman" w:cs="Times New Roman"/>
          <w:sz w:val="24"/>
          <w:szCs w:val="24"/>
          <w:lang w:val="ru-RU"/>
        </w:rPr>
        <w:t xml:space="preserve"> </w:t>
      </w:r>
      <w:r w:rsidR="004B520A" w:rsidRPr="005D0B4D">
        <w:rPr>
          <w:rFonts w:ascii="Times New Roman" w:hAnsi="Times New Roman" w:cs="Times New Roman"/>
          <w:sz w:val="24"/>
          <w:szCs w:val="24"/>
          <w:lang w:val="ru-RU"/>
        </w:rPr>
        <w:t>15.</w:t>
      </w:r>
      <w:r w:rsidRPr="005D0B4D">
        <w:rPr>
          <w:rFonts w:ascii="Times New Roman" w:hAnsi="Times New Roman" w:cs="Times New Roman"/>
          <w:sz w:val="24"/>
          <w:szCs w:val="24"/>
          <w:lang w:val="ru-RU"/>
        </w:rPr>
        <w:t>04.2021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61н «Об</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Методических указаний по</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их</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формированию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xml:space="preserve">применению» </w:t>
      </w:r>
      <w:r w:rsidRPr="005D0B4D">
        <w:rPr>
          <w:rFonts w:ascii="Times New Roman" w:hAnsi="Times New Roman" w:cs="Times New Roman"/>
          <w:sz w:val="24"/>
          <w:szCs w:val="24"/>
        </w:rPr>
        <w:t>(</w:t>
      </w:r>
      <w:proofErr w:type="spellStart"/>
      <w:r w:rsidRPr="005D0B4D">
        <w:rPr>
          <w:rFonts w:ascii="Times New Roman" w:hAnsi="Times New Roman" w:cs="Times New Roman"/>
          <w:sz w:val="24"/>
          <w:szCs w:val="24"/>
        </w:rPr>
        <w:t>далее</w:t>
      </w:r>
      <w:proofErr w:type="spellEnd"/>
      <w:r w:rsidRPr="005D0B4D">
        <w:rPr>
          <w:rFonts w:ascii="Times New Roman" w:hAnsi="Times New Roman" w:cs="Times New Roman"/>
          <w:sz w:val="24"/>
          <w:szCs w:val="24"/>
        </w:rPr>
        <w:t xml:space="preserve"> — </w:t>
      </w:r>
      <w:proofErr w:type="spellStart"/>
      <w:r w:rsidRPr="005D0B4D">
        <w:rPr>
          <w:rFonts w:ascii="Times New Roman" w:hAnsi="Times New Roman" w:cs="Times New Roman"/>
          <w:sz w:val="24"/>
          <w:szCs w:val="24"/>
        </w:rPr>
        <w:t>приказ</w:t>
      </w:r>
      <w:proofErr w:type="spellEnd"/>
      <w:r w:rsidRPr="005D0B4D">
        <w:rPr>
          <w:rFonts w:ascii="Times New Roman" w:hAnsi="Times New Roman" w:cs="Times New Roman"/>
          <w:sz w:val="24"/>
          <w:szCs w:val="24"/>
        </w:rPr>
        <w:t xml:space="preserve"> № 61н);</w:t>
      </w:r>
    </w:p>
    <w:p w:rsidR="00A7008A" w:rsidRPr="005D0B4D" w:rsidRDefault="003E4F2C" w:rsidP="004B520A">
      <w:pPr>
        <w:numPr>
          <w:ilvl w:val="0"/>
          <w:numId w:val="2"/>
        </w:numPr>
        <w:tabs>
          <w:tab w:val="clear" w:pos="720"/>
          <w:tab w:val="left" w:pos="426"/>
        </w:tabs>
        <w:ind w:left="0" w:firstLine="0"/>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федеральными стандартами бухгалтерского учета государственных финансов, утвержденными приказами Минфина от</w:t>
      </w:r>
      <w:r w:rsidR="004B520A" w:rsidRPr="005D0B4D">
        <w:rPr>
          <w:rFonts w:ascii="Times New Roman" w:hAnsi="Times New Roman" w:cs="Times New Roman"/>
          <w:sz w:val="24"/>
          <w:szCs w:val="24"/>
          <w:lang w:val="ru-RU"/>
        </w:rPr>
        <w:t xml:space="preserve"> 31.</w:t>
      </w:r>
      <w:r w:rsidRPr="005D0B4D">
        <w:rPr>
          <w:rFonts w:ascii="Times New Roman" w:hAnsi="Times New Roman" w:cs="Times New Roman"/>
          <w:sz w:val="24"/>
          <w:szCs w:val="24"/>
          <w:lang w:val="ru-RU"/>
        </w:rPr>
        <w:t>12.2016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256н, 257н, 258н, 259н, 260н (далее</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соответственно СГС «Концептуальные основы бухучета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отчетности», СГС «Основные средства», СГС «Аренда», СГС «Обесценение активов», СГС «Представление бухгалтерской (финансовой) отчетности»), от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30.12.2017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274н, 275н, 277н, 278н (далее</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соответственно СГС «Учетная политика, оценочные значения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ошибки», СГС «События после отчетной даты», СГС «Информация о</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связанных сторонах», СГС «Отчет о</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xml:space="preserve">движении денежных </w:t>
      </w:r>
      <w:r w:rsidRPr="005D0B4D">
        <w:rPr>
          <w:rFonts w:ascii="Times New Roman" w:hAnsi="Times New Roman" w:cs="Times New Roman"/>
          <w:sz w:val="24"/>
          <w:szCs w:val="24"/>
          <w:lang w:val="ru-RU"/>
        </w:rPr>
        <w:lastRenderedPageBreak/>
        <w:t>средств»), от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27.02.2018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32н (далее</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СГС «Доходы»), от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28.02.2018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34н (далее</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СГС «Непроизведенные активы»), от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30.05.2018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122н, 124н (далее</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соответственно СГС «Влияние изменений курсов иностранных валют», СГС «Резервы»), от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07.12.2018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256н (далее</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СГС «Запасы»), от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29.06.2018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145н (далее</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СГС «Долгосрочные договоры»), от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15.11.2019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181н, 182н, 183н, 184н (далее</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соответственно СГС «Нематериальные активы», СГС «Затраты по</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заимствованиям», СГС «Совместная деятельность», СГС «Выплаты персоналу»), от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30.06.2020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129н (далее</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СГС «Финансовые инструменты»), от 30.10.2020 № 254н (далее – СГС «Метод долевого участия»), от 16.12.2020 № 310н (далее – СГС «Биологические активы»).</w:t>
      </w:r>
    </w:p>
    <w:p w:rsidR="00A7008A" w:rsidRPr="005D0B4D" w:rsidRDefault="00A7008A">
      <w:pPr>
        <w:rPr>
          <w:rFonts w:ascii="Times New Roman" w:hAnsi="Times New Roman" w:cs="Times New Roman"/>
          <w:sz w:val="24"/>
          <w:szCs w:val="24"/>
          <w:lang w:val="ru-RU"/>
        </w:rPr>
      </w:pPr>
    </w:p>
    <w:p w:rsidR="00A7008A" w:rsidRPr="005D0B4D" w:rsidRDefault="003E4F2C">
      <w:pPr>
        <w:rPr>
          <w:rFonts w:ascii="Times New Roman" w:hAnsi="Times New Roman" w:cs="Times New Roman"/>
          <w:sz w:val="24"/>
          <w:szCs w:val="24"/>
        </w:rPr>
      </w:pPr>
      <w:proofErr w:type="spellStart"/>
      <w:r w:rsidRPr="005D0B4D">
        <w:rPr>
          <w:rFonts w:ascii="Times New Roman" w:hAnsi="Times New Roman" w:cs="Times New Roman"/>
          <w:sz w:val="24"/>
          <w:szCs w:val="24"/>
        </w:rPr>
        <w:t>Используемые</w:t>
      </w:r>
      <w:proofErr w:type="spellEnd"/>
      <w:r w:rsidRPr="005D0B4D">
        <w:rPr>
          <w:rFonts w:ascii="Times New Roman" w:hAnsi="Times New Roman" w:cs="Times New Roman"/>
          <w:sz w:val="24"/>
          <w:szCs w:val="24"/>
        </w:rPr>
        <w:t xml:space="preserve"> </w:t>
      </w:r>
      <w:proofErr w:type="spellStart"/>
      <w:r w:rsidRPr="005D0B4D">
        <w:rPr>
          <w:rFonts w:ascii="Times New Roman" w:hAnsi="Times New Roman" w:cs="Times New Roman"/>
          <w:sz w:val="24"/>
          <w:szCs w:val="24"/>
        </w:rPr>
        <w:t>термины</w:t>
      </w:r>
      <w:proofErr w:type="spellEnd"/>
      <w:r w:rsidRPr="005D0B4D">
        <w:rPr>
          <w:rFonts w:ascii="Times New Roman" w:hAnsi="Times New Roman" w:cs="Times New Roman"/>
          <w:sz w:val="24"/>
          <w:szCs w:val="24"/>
        </w:rPr>
        <w:t xml:space="preserve"> и </w:t>
      </w:r>
      <w:proofErr w:type="spellStart"/>
      <w:r w:rsidRPr="005D0B4D">
        <w:rPr>
          <w:rFonts w:ascii="Times New Roman" w:hAnsi="Times New Roman" w:cs="Times New Roman"/>
          <w:sz w:val="24"/>
          <w:szCs w:val="24"/>
        </w:rPr>
        <w:t>сокращения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1"/>
        <w:gridCol w:w="7786"/>
      </w:tblGrid>
      <w:tr w:rsidR="00A7008A" w:rsidRPr="005D0B4D" w:rsidTr="00854848">
        <w:tc>
          <w:tcPr>
            <w:tcW w:w="1711" w:type="dxa"/>
            <w:noWrap/>
          </w:tcPr>
          <w:p w:rsidR="00A7008A" w:rsidRPr="005D0B4D" w:rsidRDefault="003E4F2C">
            <w:pPr>
              <w:rPr>
                <w:rFonts w:ascii="Times New Roman" w:hAnsi="Times New Roman" w:cs="Times New Roman"/>
                <w:sz w:val="24"/>
                <w:szCs w:val="24"/>
              </w:rPr>
            </w:pPr>
            <w:proofErr w:type="spellStart"/>
            <w:r w:rsidRPr="005D0B4D">
              <w:rPr>
                <w:rFonts w:ascii="Times New Roman" w:hAnsi="Times New Roman" w:cs="Times New Roman"/>
                <w:b/>
                <w:bCs/>
                <w:sz w:val="24"/>
                <w:szCs w:val="24"/>
              </w:rPr>
              <w:t>Наименование</w:t>
            </w:r>
            <w:proofErr w:type="spellEnd"/>
            <w:r w:rsidRPr="005D0B4D">
              <w:rPr>
                <w:rFonts w:ascii="Times New Roman" w:hAnsi="Times New Roman" w:cs="Times New Roman"/>
                <w:b/>
                <w:bCs/>
                <w:sz w:val="24"/>
                <w:szCs w:val="24"/>
              </w:rPr>
              <w:t>   </w:t>
            </w:r>
          </w:p>
        </w:tc>
        <w:tc>
          <w:tcPr>
            <w:tcW w:w="7786" w:type="dxa"/>
            <w:noWrap/>
          </w:tcPr>
          <w:p w:rsidR="00A7008A" w:rsidRPr="005D0B4D" w:rsidRDefault="003E4F2C">
            <w:pPr>
              <w:rPr>
                <w:rFonts w:ascii="Times New Roman" w:hAnsi="Times New Roman" w:cs="Times New Roman"/>
                <w:sz w:val="24"/>
                <w:szCs w:val="24"/>
              </w:rPr>
            </w:pPr>
            <w:proofErr w:type="spellStart"/>
            <w:r w:rsidRPr="005D0B4D">
              <w:rPr>
                <w:rFonts w:ascii="Times New Roman" w:hAnsi="Times New Roman" w:cs="Times New Roman"/>
                <w:b/>
                <w:bCs/>
                <w:sz w:val="24"/>
                <w:szCs w:val="24"/>
              </w:rPr>
              <w:t>Расшифровка</w:t>
            </w:r>
            <w:proofErr w:type="spellEnd"/>
            <w:r w:rsidRPr="005D0B4D">
              <w:rPr>
                <w:rFonts w:ascii="Times New Roman" w:hAnsi="Times New Roman" w:cs="Times New Roman"/>
                <w:b/>
                <w:bCs/>
                <w:sz w:val="24"/>
                <w:szCs w:val="24"/>
              </w:rPr>
              <w:t xml:space="preserve"> </w:t>
            </w:r>
          </w:p>
        </w:tc>
      </w:tr>
      <w:tr w:rsidR="00A7008A" w:rsidRPr="007D2C49" w:rsidTr="00854848">
        <w:tc>
          <w:tcPr>
            <w:tcW w:w="1711" w:type="dxa"/>
            <w:noWrap/>
          </w:tcPr>
          <w:p w:rsidR="00A7008A" w:rsidRPr="005D0B4D" w:rsidRDefault="003E4F2C">
            <w:pPr>
              <w:rPr>
                <w:rFonts w:ascii="Times New Roman" w:hAnsi="Times New Roman" w:cs="Times New Roman"/>
                <w:sz w:val="24"/>
                <w:szCs w:val="24"/>
              </w:rPr>
            </w:pPr>
            <w:proofErr w:type="spellStart"/>
            <w:r w:rsidRPr="005D0B4D">
              <w:rPr>
                <w:rFonts w:ascii="Times New Roman" w:hAnsi="Times New Roman" w:cs="Times New Roman"/>
                <w:sz w:val="24"/>
                <w:szCs w:val="24"/>
              </w:rPr>
              <w:t>Учреждение</w:t>
            </w:r>
            <w:proofErr w:type="spellEnd"/>
          </w:p>
        </w:tc>
        <w:tc>
          <w:tcPr>
            <w:tcW w:w="7786" w:type="dxa"/>
            <w:noWrap/>
          </w:tcPr>
          <w:p w:rsidR="00A7008A" w:rsidRPr="005D0B4D" w:rsidRDefault="003E4F2C">
            <w:pPr>
              <w:rPr>
                <w:rFonts w:ascii="Times New Roman" w:hAnsi="Times New Roman" w:cs="Times New Roman"/>
                <w:sz w:val="24"/>
                <w:szCs w:val="24"/>
                <w:lang w:val="ru-RU"/>
              </w:rPr>
            </w:pPr>
            <w:r w:rsidRPr="005D0B4D">
              <w:rPr>
                <w:rFonts w:ascii="Times New Roman" w:hAnsi="Times New Roman" w:cs="Times New Roman"/>
                <w:sz w:val="24"/>
                <w:szCs w:val="24"/>
                <w:lang w:val="ru-RU"/>
              </w:rPr>
              <w:t>ФЕДЕРАЛЬНОЕ ГОСУДАРСТВЕННОЕ БЮДЖЕТНОЕ УЧРЕЖДЕНИЕ КУЛЬТУРЫ "СЕВЕРО-КАВКАЗСКАЯ ГОСУДАРСТВЕННАЯ ФИЛАРМОНИЯ ИМ. В.И.САФОНОВА"</w:t>
            </w:r>
          </w:p>
        </w:tc>
      </w:tr>
      <w:tr w:rsidR="00A7008A" w:rsidRPr="007D2C49" w:rsidTr="00854848">
        <w:tc>
          <w:tcPr>
            <w:tcW w:w="1711" w:type="dxa"/>
            <w:noWrap/>
          </w:tcPr>
          <w:p w:rsidR="00A7008A" w:rsidRPr="005D0B4D" w:rsidRDefault="003E4F2C">
            <w:pPr>
              <w:rPr>
                <w:rFonts w:ascii="Times New Roman" w:hAnsi="Times New Roman" w:cs="Times New Roman"/>
                <w:sz w:val="24"/>
                <w:szCs w:val="24"/>
              </w:rPr>
            </w:pPr>
            <w:r w:rsidRPr="005D0B4D">
              <w:rPr>
                <w:rFonts w:ascii="Times New Roman" w:hAnsi="Times New Roman" w:cs="Times New Roman"/>
                <w:sz w:val="24"/>
                <w:szCs w:val="24"/>
              </w:rPr>
              <w:t>КБК</w:t>
            </w:r>
          </w:p>
        </w:tc>
        <w:tc>
          <w:tcPr>
            <w:tcW w:w="7786" w:type="dxa"/>
            <w:noWrap/>
          </w:tcPr>
          <w:p w:rsidR="00A7008A" w:rsidRPr="005D0B4D" w:rsidRDefault="003E4F2C">
            <w:pPr>
              <w:rPr>
                <w:rFonts w:ascii="Times New Roman" w:hAnsi="Times New Roman" w:cs="Times New Roman"/>
                <w:sz w:val="24"/>
                <w:szCs w:val="24"/>
                <w:lang w:val="ru-RU"/>
              </w:rPr>
            </w:pPr>
            <w:r w:rsidRPr="005D0B4D">
              <w:rPr>
                <w:rFonts w:ascii="Times New Roman" w:hAnsi="Times New Roman" w:cs="Times New Roman"/>
                <w:sz w:val="24"/>
                <w:szCs w:val="24"/>
                <w:lang w:val="ru-RU"/>
              </w:rPr>
              <w:t>1–17-е разряды номера счета в</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соответствии с</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Рабочим планом счетов</w:t>
            </w:r>
          </w:p>
        </w:tc>
      </w:tr>
      <w:tr w:rsidR="00A7008A" w:rsidRPr="007D2C49" w:rsidTr="00854848">
        <w:tc>
          <w:tcPr>
            <w:tcW w:w="1711" w:type="dxa"/>
            <w:noWrap/>
          </w:tcPr>
          <w:p w:rsidR="00A7008A" w:rsidRPr="005D0B4D" w:rsidRDefault="003E4F2C">
            <w:pPr>
              <w:rPr>
                <w:rFonts w:ascii="Times New Roman" w:hAnsi="Times New Roman" w:cs="Times New Roman"/>
                <w:sz w:val="24"/>
                <w:szCs w:val="24"/>
              </w:rPr>
            </w:pPr>
            <w:r w:rsidRPr="005D0B4D">
              <w:rPr>
                <w:rFonts w:ascii="Times New Roman" w:hAnsi="Times New Roman" w:cs="Times New Roman"/>
                <w:sz w:val="24"/>
                <w:szCs w:val="24"/>
              </w:rPr>
              <w:t>Х</w:t>
            </w:r>
          </w:p>
        </w:tc>
        <w:tc>
          <w:tcPr>
            <w:tcW w:w="7786" w:type="dxa"/>
            <w:noWrap/>
          </w:tcPr>
          <w:p w:rsidR="00A7008A" w:rsidRPr="005D0B4D" w:rsidRDefault="003E4F2C">
            <w:pPr>
              <w:rPr>
                <w:rFonts w:ascii="Times New Roman" w:hAnsi="Times New Roman" w:cs="Times New Roman"/>
                <w:sz w:val="24"/>
                <w:szCs w:val="24"/>
                <w:lang w:val="ru-RU"/>
              </w:rPr>
            </w:pPr>
            <w:r w:rsidRPr="005D0B4D">
              <w:rPr>
                <w:rFonts w:ascii="Times New Roman" w:hAnsi="Times New Roman" w:cs="Times New Roman"/>
                <w:sz w:val="24"/>
                <w:szCs w:val="24"/>
                <w:lang w:val="ru-RU"/>
              </w:rPr>
              <w:t>В</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зависимости от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того, в</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каком разряде номера счета бухучета стоит обозначение:</w:t>
            </w:r>
            <w:r w:rsidRPr="005D0B4D">
              <w:rPr>
                <w:rFonts w:ascii="Times New Roman" w:hAnsi="Times New Roman" w:cs="Times New Roman"/>
                <w:sz w:val="24"/>
                <w:szCs w:val="24"/>
                <w:lang w:val="ru-RU"/>
              </w:rPr>
              <w:br/>
              <w:t xml:space="preserve">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18-й разряд</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код вида финансового обеспечения (деятельности);</w:t>
            </w:r>
            <w:r w:rsidRPr="005D0B4D">
              <w:rPr>
                <w:rFonts w:ascii="Times New Roman" w:hAnsi="Times New Roman" w:cs="Times New Roman"/>
                <w:sz w:val="24"/>
                <w:szCs w:val="24"/>
                <w:lang w:val="ru-RU"/>
              </w:rPr>
              <w:br/>
              <w:t xml:space="preserve">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26-й разряд</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соответствующая подстатья КОСГУ</w:t>
            </w:r>
          </w:p>
        </w:tc>
      </w:tr>
    </w:tbl>
    <w:p w:rsidR="00A7008A" w:rsidRPr="005D0B4D" w:rsidRDefault="003E4F2C">
      <w:pPr>
        <w:rPr>
          <w:rFonts w:ascii="Times New Roman" w:hAnsi="Times New Roman" w:cs="Times New Roman"/>
          <w:sz w:val="24"/>
          <w:szCs w:val="24"/>
          <w:lang w:val="ru-RU"/>
        </w:rPr>
      </w:pPr>
      <w:r w:rsidRPr="005D0B4D">
        <w:rPr>
          <w:rFonts w:ascii="Times New Roman" w:hAnsi="Times New Roman" w:cs="Times New Roman"/>
          <w:sz w:val="24"/>
          <w:szCs w:val="24"/>
        </w:rPr>
        <w:t> </w:t>
      </w:r>
    </w:p>
    <w:p w:rsidR="00A7008A" w:rsidRPr="005D0B4D" w:rsidRDefault="003E4F2C" w:rsidP="00854848">
      <w:pPr>
        <w:jc w:val="center"/>
        <w:rPr>
          <w:rFonts w:ascii="Times New Roman" w:hAnsi="Times New Roman" w:cs="Times New Roman"/>
          <w:sz w:val="28"/>
          <w:szCs w:val="28"/>
          <w:lang w:val="ru-RU"/>
        </w:rPr>
      </w:pPr>
      <w:r w:rsidRPr="005D0B4D">
        <w:rPr>
          <w:rFonts w:ascii="Times New Roman" w:hAnsi="Times New Roman" w:cs="Times New Roman"/>
          <w:b/>
          <w:bCs/>
          <w:sz w:val="28"/>
          <w:szCs w:val="28"/>
        </w:rPr>
        <w:t>I</w:t>
      </w:r>
      <w:r w:rsidRPr="005D0B4D">
        <w:rPr>
          <w:rFonts w:ascii="Times New Roman" w:hAnsi="Times New Roman" w:cs="Times New Roman"/>
          <w:b/>
          <w:bCs/>
          <w:sz w:val="28"/>
          <w:szCs w:val="28"/>
          <w:lang w:val="ru-RU"/>
        </w:rPr>
        <w:t>. Общие положения</w:t>
      </w:r>
    </w:p>
    <w:p w:rsidR="00A7008A" w:rsidRPr="005D0B4D" w:rsidRDefault="003E4F2C" w:rsidP="00BA38B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 Бухгалтерский учет ведет бухгалтерия. Сотрудники бухгалтерии руководствуются в работе должностными инструкциями. Ответственным за ведение бухгалтерского учета в учреждении является главный бухгалтер.</w:t>
      </w:r>
    </w:p>
    <w:p w:rsidR="00A7008A" w:rsidRPr="005D0B4D" w:rsidRDefault="003E4F2C" w:rsidP="00BA38B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часть 3 статьи 7 Закона от 06.12.2011 № 402-ФЗ, пункт 4 Инструкции к Единому плану счетов № 157н.</w:t>
      </w:r>
    </w:p>
    <w:p w:rsidR="00A7008A" w:rsidRPr="005D0B4D" w:rsidRDefault="003E4F2C" w:rsidP="00BA38B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2. Бухгалтерский учет в обособленных подразделениях</w:t>
      </w:r>
      <w:r w:rsidR="00854848" w:rsidRPr="005D0B4D">
        <w:rPr>
          <w:rFonts w:ascii="Times New Roman" w:hAnsi="Times New Roman" w:cs="Times New Roman"/>
          <w:sz w:val="24"/>
          <w:szCs w:val="24"/>
          <w:lang w:val="ru-RU"/>
        </w:rPr>
        <w:t xml:space="preserve"> (филиалах)</w:t>
      </w:r>
      <w:r w:rsidRPr="005D0B4D">
        <w:rPr>
          <w:rFonts w:ascii="Times New Roman" w:hAnsi="Times New Roman" w:cs="Times New Roman"/>
          <w:sz w:val="24"/>
          <w:szCs w:val="24"/>
          <w:lang w:val="ru-RU"/>
        </w:rPr>
        <w:t xml:space="preserve"> учреждения, имеющих лицевые счета в территориальных органах Федерального казначейства, ведут бухгалтерии этих подразделений.</w:t>
      </w:r>
    </w:p>
    <w:p w:rsidR="00A7008A" w:rsidRPr="005D0B4D" w:rsidRDefault="003E4F2C" w:rsidP="00BA38B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3. В учреждении</w:t>
      </w:r>
      <w:r w:rsidR="00BA38BE" w:rsidRPr="005D0B4D">
        <w:rPr>
          <w:rFonts w:ascii="Times New Roman" w:hAnsi="Times New Roman" w:cs="Times New Roman"/>
          <w:sz w:val="24"/>
          <w:szCs w:val="24"/>
          <w:lang w:val="ru-RU"/>
        </w:rPr>
        <w:t xml:space="preserve"> (филиалах)</w:t>
      </w:r>
      <w:r w:rsidRPr="005D0B4D">
        <w:rPr>
          <w:rFonts w:ascii="Times New Roman" w:hAnsi="Times New Roman" w:cs="Times New Roman"/>
          <w:sz w:val="24"/>
          <w:szCs w:val="24"/>
          <w:lang w:val="ru-RU"/>
        </w:rPr>
        <w:t xml:space="preserve"> действуют постоянные комиссии</w:t>
      </w:r>
      <w:r w:rsidR="00492424" w:rsidRPr="005D0B4D">
        <w:rPr>
          <w:rFonts w:ascii="Times New Roman" w:hAnsi="Times New Roman" w:cs="Times New Roman"/>
          <w:sz w:val="24"/>
          <w:szCs w:val="24"/>
          <w:lang w:val="ru-RU"/>
        </w:rPr>
        <w:t>, назначенные отдельным приказом генерального директора (в филиалах главным администратором)</w:t>
      </w:r>
      <w:r w:rsidR="00621B80" w:rsidRPr="005D0B4D">
        <w:rPr>
          <w:rFonts w:ascii="Times New Roman" w:hAnsi="Times New Roman" w:cs="Times New Roman"/>
          <w:sz w:val="24"/>
          <w:szCs w:val="24"/>
          <w:lang w:val="ru-RU"/>
        </w:rPr>
        <w:t>, функции которых отражены в приложени</w:t>
      </w:r>
      <w:r w:rsidR="00381BE0" w:rsidRPr="005D0B4D">
        <w:rPr>
          <w:rFonts w:ascii="Times New Roman" w:hAnsi="Times New Roman" w:cs="Times New Roman"/>
          <w:sz w:val="24"/>
          <w:szCs w:val="24"/>
          <w:lang w:val="ru-RU"/>
        </w:rPr>
        <w:t>и 1</w:t>
      </w:r>
      <w:r w:rsidRPr="005D0B4D">
        <w:rPr>
          <w:rFonts w:ascii="Times New Roman" w:hAnsi="Times New Roman" w:cs="Times New Roman"/>
          <w:sz w:val="24"/>
          <w:szCs w:val="24"/>
          <w:lang w:val="ru-RU"/>
        </w:rPr>
        <w:t>:</w:t>
      </w:r>
    </w:p>
    <w:p w:rsidR="00A7008A" w:rsidRPr="005D0B4D" w:rsidRDefault="003E4F2C" w:rsidP="00BA38B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комиссия по поступлению и выбытию активов;</w:t>
      </w:r>
    </w:p>
    <w:p w:rsidR="00A7008A" w:rsidRPr="005D0B4D" w:rsidRDefault="003E4F2C" w:rsidP="00BA38B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инвентаризационная комиссия</w:t>
      </w:r>
      <w:proofErr w:type="gramStart"/>
      <w:r w:rsidRPr="005D0B4D">
        <w:rPr>
          <w:rFonts w:ascii="Times New Roman" w:hAnsi="Times New Roman" w:cs="Times New Roman"/>
          <w:sz w:val="24"/>
          <w:szCs w:val="24"/>
          <w:lang w:val="ru-RU"/>
        </w:rPr>
        <w:t xml:space="preserve"> ;</w:t>
      </w:r>
      <w:proofErr w:type="gramEnd"/>
    </w:p>
    <w:p w:rsidR="00A7008A" w:rsidRPr="005D0B4D" w:rsidRDefault="003E4F2C" w:rsidP="00BA38B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lastRenderedPageBreak/>
        <w:t xml:space="preserve">- комиссия по проверке показаний </w:t>
      </w:r>
      <w:r w:rsidR="00255746" w:rsidRPr="005D0B4D">
        <w:rPr>
          <w:rFonts w:ascii="Times New Roman" w:hAnsi="Times New Roman" w:cs="Times New Roman"/>
          <w:sz w:val="24"/>
          <w:szCs w:val="24"/>
          <w:lang w:val="ru-RU"/>
        </w:rPr>
        <w:t>спидометров (</w:t>
      </w:r>
      <w:r w:rsidRPr="005D0B4D">
        <w:rPr>
          <w:rFonts w:ascii="Times New Roman" w:hAnsi="Times New Roman" w:cs="Times New Roman"/>
          <w:sz w:val="24"/>
          <w:szCs w:val="24"/>
          <w:lang w:val="ru-RU"/>
        </w:rPr>
        <w:t>одометров</w:t>
      </w:r>
      <w:r w:rsidR="00255746" w:rsidRPr="005D0B4D">
        <w:rPr>
          <w:rFonts w:ascii="Times New Roman" w:hAnsi="Times New Roman" w:cs="Times New Roman"/>
          <w:sz w:val="24"/>
          <w:szCs w:val="24"/>
          <w:lang w:val="ru-RU"/>
        </w:rPr>
        <w:t>)</w:t>
      </w:r>
      <w:r w:rsidRPr="005D0B4D">
        <w:rPr>
          <w:rFonts w:ascii="Times New Roman" w:hAnsi="Times New Roman" w:cs="Times New Roman"/>
          <w:sz w:val="24"/>
          <w:szCs w:val="24"/>
          <w:lang w:val="ru-RU"/>
        </w:rPr>
        <w:t xml:space="preserve"> автотранспорта;</w:t>
      </w:r>
    </w:p>
    <w:p w:rsidR="00A7008A" w:rsidRPr="005D0B4D" w:rsidRDefault="003E4F2C" w:rsidP="00BA38B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комиссия для проведения внезапной ревизии кассы</w:t>
      </w:r>
      <w:proofErr w:type="gramStart"/>
      <w:r w:rsidRPr="005D0B4D">
        <w:rPr>
          <w:rFonts w:ascii="Times New Roman" w:hAnsi="Times New Roman" w:cs="Times New Roman"/>
          <w:sz w:val="24"/>
          <w:szCs w:val="24"/>
          <w:lang w:val="ru-RU"/>
        </w:rPr>
        <w:t xml:space="preserve"> ;</w:t>
      </w:r>
      <w:proofErr w:type="gramEnd"/>
    </w:p>
    <w:p w:rsidR="00A7008A" w:rsidRPr="005D0B4D" w:rsidRDefault="003E4F2C" w:rsidP="00BA38B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4. Учреждение размещает на своем сайте обобщенную информацию из учетной политики: основные положения, способы ведения учета и особенности, установленные документами учетной политики, с указанием их реквизитов.</w:t>
      </w:r>
    </w:p>
    <w:p w:rsidR="00A7008A" w:rsidRPr="005D0B4D" w:rsidRDefault="003E4F2C" w:rsidP="00BA38B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 9 СГС «Учетная политика, оценочные значения и ошибки».</w:t>
      </w:r>
    </w:p>
    <w:p w:rsidR="00A7008A" w:rsidRPr="005D0B4D" w:rsidRDefault="003E4F2C" w:rsidP="00BA38B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A7008A" w:rsidRPr="005D0B4D" w:rsidRDefault="003E4F2C" w:rsidP="00BA38B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пункты 17, 20, 32 СГС «Учетная политика, оценочные значения и ошибки».</w:t>
      </w:r>
    </w:p>
    <w:p w:rsidR="009706FE" w:rsidRPr="005D0B4D" w:rsidRDefault="009706FE" w:rsidP="00970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ru-RU"/>
        </w:rPr>
      </w:pPr>
    </w:p>
    <w:p w:rsidR="009706FE" w:rsidRPr="005D0B4D" w:rsidRDefault="009706FE" w:rsidP="00970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ru-RU"/>
        </w:rPr>
      </w:pPr>
      <w:r w:rsidRPr="005D0B4D">
        <w:rPr>
          <w:rFonts w:ascii="Times New Roman" w:hAnsi="Times New Roman" w:cs="Times New Roman"/>
          <w:b/>
          <w:bCs/>
          <w:sz w:val="28"/>
          <w:szCs w:val="28"/>
        </w:rPr>
        <w:t>II</w:t>
      </w:r>
      <w:r w:rsidRPr="005D0B4D">
        <w:rPr>
          <w:rFonts w:ascii="Times New Roman" w:hAnsi="Times New Roman" w:cs="Times New Roman"/>
          <w:b/>
          <w:bCs/>
          <w:sz w:val="28"/>
          <w:szCs w:val="28"/>
          <w:lang w:val="ru-RU"/>
        </w:rPr>
        <w:t>. Технология обработки учетной информации</w:t>
      </w:r>
    </w:p>
    <w:p w:rsidR="009706FE" w:rsidRPr="005D0B4D" w:rsidRDefault="009706FE" w:rsidP="00970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r w:rsidRPr="005D0B4D">
        <w:rPr>
          <w:rFonts w:ascii="Times New Roman" w:hAnsi="Times New Roman" w:cs="Times New Roman"/>
          <w:sz w:val="24"/>
          <w:szCs w:val="24"/>
          <w:lang w:val="ru-RU"/>
        </w:rPr>
        <w:t>1. Бухгалтерский учет ведется в электронном виде с применением программных продуктов «1С</w:t>
      </w:r>
      <w:proofErr w:type="gramStart"/>
      <w:r w:rsidR="00255746" w:rsidRPr="005D0B4D">
        <w:rPr>
          <w:rFonts w:ascii="Times New Roman" w:hAnsi="Times New Roman" w:cs="Times New Roman"/>
          <w:sz w:val="24"/>
          <w:szCs w:val="24"/>
          <w:lang w:val="ru-RU"/>
        </w:rPr>
        <w:t>:Б</w:t>
      </w:r>
      <w:proofErr w:type="gramEnd"/>
      <w:r w:rsidR="00255746" w:rsidRPr="005D0B4D">
        <w:rPr>
          <w:rFonts w:ascii="Times New Roman" w:hAnsi="Times New Roman" w:cs="Times New Roman"/>
          <w:sz w:val="24"/>
          <w:szCs w:val="24"/>
          <w:lang w:val="ru-RU"/>
        </w:rPr>
        <w:t>ухгалтерия государственного учреждения</w:t>
      </w:r>
      <w:r w:rsidRPr="005D0B4D">
        <w:rPr>
          <w:rFonts w:ascii="Times New Roman" w:hAnsi="Times New Roman" w:cs="Times New Roman"/>
          <w:sz w:val="24"/>
          <w:szCs w:val="24"/>
          <w:lang w:val="ru-RU"/>
        </w:rPr>
        <w:t>»</w:t>
      </w:r>
      <w:r w:rsidR="00255746" w:rsidRPr="005D0B4D">
        <w:rPr>
          <w:rFonts w:ascii="Times New Roman" w:hAnsi="Times New Roman" w:cs="Times New Roman"/>
          <w:sz w:val="24"/>
          <w:szCs w:val="24"/>
          <w:lang w:val="ru-RU"/>
        </w:rPr>
        <w:t xml:space="preserve"> «1С:Зарплата и кадры»</w:t>
      </w:r>
      <w:r w:rsidRPr="005D0B4D">
        <w:rPr>
          <w:rFonts w:ascii="Times New Roman" w:hAnsi="Times New Roman" w:cs="Times New Roman"/>
          <w:sz w:val="24"/>
          <w:szCs w:val="24"/>
          <w:lang w:val="ru-RU"/>
        </w:rPr>
        <w:t>, «Электронный бюджет», ГИС ЕИС.</w:t>
      </w:r>
    </w:p>
    <w:p w:rsidR="009706FE" w:rsidRPr="005D0B4D" w:rsidRDefault="009706FE" w:rsidP="009706FE">
      <w:pPr>
        <w:jc w:val="both"/>
        <w:rPr>
          <w:rFonts w:ascii="Times New Roman" w:hAnsi="Times New Roman" w:cs="Times New Roman"/>
          <w:i/>
          <w:sz w:val="24"/>
          <w:szCs w:val="24"/>
          <w:lang w:val="ru-RU"/>
        </w:rPr>
      </w:pPr>
      <w:r w:rsidRPr="005D0B4D">
        <w:rPr>
          <w:rFonts w:ascii="Times New Roman" w:hAnsi="Times New Roman" w:cs="Times New Roman"/>
          <w:i/>
          <w:sz w:val="24"/>
          <w:szCs w:val="24"/>
          <w:lang w:val="ru-RU"/>
        </w:rPr>
        <w:t>Основание: пункт 6 Инструкции к Единому плану счетов № 157н.</w:t>
      </w:r>
    </w:p>
    <w:p w:rsidR="009706FE" w:rsidRPr="005D0B4D" w:rsidRDefault="009706FE" w:rsidP="00970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sidRPr="005D0B4D">
        <w:rPr>
          <w:rFonts w:ascii="Times New Roman" w:hAnsi="Times New Roman" w:cs="Times New Roman"/>
          <w:sz w:val="24"/>
          <w:szCs w:val="24"/>
        </w:rPr>
        <w:t> </w:t>
      </w:r>
      <w:r w:rsidRPr="005D0B4D">
        <w:rPr>
          <w:rFonts w:ascii="Times New Roman" w:hAnsi="Times New Roman" w:cs="Times New Roman"/>
          <w:sz w:val="24"/>
          <w:szCs w:val="24"/>
          <w:lang w:val="ru-RU"/>
        </w:rPr>
        <w:t>2. С использованием телекоммуникационных каналов связи осуществляет электронный документооборот по следующим направлениям:</w:t>
      </w:r>
    </w:p>
    <w:p w:rsidR="009706FE" w:rsidRPr="005D0B4D" w:rsidRDefault="009706FE" w:rsidP="009706FE">
      <w:pPr>
        <w:numPr>
          <w:ilvl w:val="0"/>
          <w:numId w:val="3"/>
        </w:numPr>
        <w:tabs>
          <w:tab w:val="clear" w:pos="720"/>
        </w:tabs>
        <w:spacing w:after="0" w:line="240" w:lineRule="auto"/>
        <w:ind w:left="0" w:firstLine="0"/>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система электронного документооборота с территориальным органом Казначейства России (головное учреждение, филиалы);</w:t>
      </w:r>
    </w:p>
    <w:p w:rsidR="009706FE" w:rsidRPr="005D0B4D" w:rsidRDefault="009706FE" w:rsidP="009706FE">
      <w:pPr>
        <w:numPr>
          <w:ilvl w:val="0"/>
          <w:numId w:val="3"/>
        </w:numPr>
        <w:tabs>
          <w:tab w:val="clear" w:pos="720"/>
        </w:tabs>
        <w:spacing w:after="0" w:line="240" w:lineRule="auto"/>
        <w:ind w:left="0" w:firstLine="0"/>
        <w:jc w:val="both"/>
        <w:rPr>
          <w:rFonts w:ascii="Times New Roman" w:hAnsi="Times New Roman" w:cs="Times New Roman"/>
          <w:sz w:val="24"/>
          <w:szCs w:val="24"/>
        </w:rPr>
      </w:pPr>
      <w:r w:rsidRPr="005D0B4D">
        <w:rPr>
          <w:rFonts w:ascii="Times New Roman" w:hAnsi="Times New Roman" w:cs="Times New Roman"/>
          <w:sz w:val="24"/>
          <w:szCs w:val="24"/>
          <w:lang w:val="ru-RU"/>
        </w:rPr>
        <w:t xml:space="preserve">передача отчетности по налогам, сборам и иным обязательным платежам в инспекцию </w:t>
      </w:r>
      <w:proofErr w:type="spellStart"/>
      <w:r w:rsidRPr="005D0B4D">
        <w:rPr>
          <w:rFonts w:ascii="Times New Roman" w:hAnsi="Times New Roman" w:cs="Times New Roman"/>
          <w:sz w:val="24"/>
          <w:szCs w:val="24"/>
        </w:rPr>
        <w:t>Федеральной</w:t>
      </w:r>
      <w:proofErr w:type="spellEnd"/>
      <w:r w:rsidRPr="005D0B4D">
        <w:rPr>
          <w:rFonts w:ascii="Times New Roman" w:hAnsi="Times New Roman" w:cs="Times New Roman"/>
          <w:sz w:val="24"/>
          <w:szCs w:val="24"/>
        </w:rPr>
        <w:t xml:space="preserve"> </w:t>
      </w:r>
      <w:proofErr w:type="spellStart"/>
      <w:r w:rsidRPr="005D0B4D">
        <w:rPr>
          <w:rFonts w:ascii="Times New Roman" w:hAnsi="Times New Roman" w:cs="Times New Roman"/>
          <w:sz w:val="24"/>
          <w:szCs w:val="24"/>
        </w:rPr>
        <w:t>налоговой</w:t>
      </w:r>
      <w:proofErr w:type="spellEnd"/>
      <w:r w:rsidRPr="005D0B4D">
        <w:rPr>
          <w:rFonts w:ascii="Times New Roman" w:hAnsi="Times New Roman" w:cs="Times New Roman"/>
          <w:sz w:val="24"/>
          <w:szCs w:val="24"/>
        </w:rPr>
        <w:t xml:space="preserve"> </w:t>
      </w:r>
      <w:proofErr w:type="spellStart"/>
      <w:r w:rsidRPr="005D0B4D">
        <w:rPr>
          <w:rFonts w:ascii="Times New Roman" w:hAnsi="Times New Roman" w:cs="Times New Roman"/>
          <w:sz w:val="24"/>
          <w:szCs w:val="24"/>
        </w:rPr>
        <w:t>службы</w:t>
      </w:r>
      <w:proofErr w:type="spellEnd"/>
      <w:r w:rsidRPr="005D0B4D">
        <w:rPr>
          <w:rFonts w:ascii="Times New Roman" w:hAnsi="Times New Roman" w:cs="Times New Roman"/>
          <w:sz w:val="24"/>
          <w:szCs w:val="24"/>
        </w:rPr>
        <w:t xml:space="preserve"> (</w:t>
      </w:r>
      <w:proofErr w:type="spellStart"/>
      <w:r w:rsidRPr="005D0B4D">
        <w:rPr>
          <w:rFonts w:ascii="Times New Roman" w:hAnsi="Times New Roman" w:cs="Times New Roman"/>
          <w:sz w:val="24"/>
          <w:szCs w:val="24"/>
        </w:rPr>
        <w:t>головное</w:t>
      </w:r>
      <w:proofErr w:type="spellEnd"/>
      <w:r w:rsidRPr="005D0B4D">
        <w:rPr>
          <w:rFonts w:ascii="Times New Roman" w:hAnsi="Times New Roman" w:cs="Times New Roman"/>
          <w:sz w:val="24"/>
          <w:szCs w:val="24"/>
        </w:rPr>
        <w:t xml:space="preserve"> </w:t>
      </w:r>
      <w:proofErr w:type="spellStart"/>
      <w:r w:rsidRPr="005D0B4D">
        <w:rPr>
          <w:rFonts w:ascii="Times New Roman" w:hAnsi="Times New Roman" w:cs="Times New Roman"/>
          <w:sz w:val="24"/>
          <w:szCs w:val="24"/>
        </w:rPr>
        <w:t>учреждение</w:t>
      </w:r>
      <w:proofErr w:type="spellEnd"/>
      <w:r w:rsidRPr="005D0B4D">
        <w:rPr>
          <w:rFonts w:ascii="Times New Roman" w:hAnsi="Times New Roman" w:cs="Times New Roman"/>
          <w:sz w:val="24"/>
          <w:szCs w:val="24"/>
        </w:rPr>
        <w:t xml:space="preserve">, </w:t>
      </w:r>
      <w:proofErr w:type="spellStart"/>
      <w:r w:rsidRPr="005D0B4D">
        <w:rPr>
          <w:rFonts w:ascii="Times New Roman" w:hAnsi="Times New Roman" w:cs="Times New Roman"/>
          <w:sz w:val="24"/>
          <w:szCs w:val="24"/>
        </w:rPr>
        <w:t>филиалы</w:t>
      </w:r>
      <w:proofErr w:type="spellEnd"/>
      <w:r w:rsidRPr="005D0B4D">
        <w:rPr>
          <w:rFonts w:ascii="Times New Roman" w:hAnsi="Times New Roman" w:cs="Times New Roman"/>
          <w:sz w:val="24"/>
          <w:szCs w:val="24"/>
        </w:rPr>
        <w:t>);</w:t>
      </w:r>
    </w:p>
    <w:p w:rsidR="009706FE" w:rsidRPr="005D0B4D" w:rsidRDefault="009706FE" w:rsidP="009706FE">
      <w:pPr>
        <w:numPr>
          <w:ilvl w:val="0"/>
          <w:numId w:val="3"/>
        </w:numPr>
        <w:tabs>
          <w:tab w:val="clear" w:pos="720"/>
          <w:tab w:val="num" w:pos="426"/>
        </w:tabs>
        <w:spacing w:after="0" w:line="240" w:lineRule="auto"/>
        <w:ind w:left="0" w:firstLine="0"/>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xml:space="preserve">передача отчетности по страховым взносам и сведениям персонифицированного учета </w:t>
      </w:r>
      <w:r w:rsidR="00255746" w:rsidRPr="005D0B4D">
        <w:rPr>
          <w:rFonts w:ascii="Times New Roman" w:hAnsi="Times New Roman" w:cs="Times New Roman"/>
          <w:sz w:val="24"/>
          <w:szCs w:val="24"/>
          <w:lang w:val="ru-RU"/>
        </w:rPr>
        <w:t xml:space="preserve">в </w:t>
      </w:r>
      <w:r w:rsidRPr="005D0B4D">
        <w:rPr>
          <w:rFonts w:ascii="Times New Roman" w:hAnsi="Times New Roman" w:cs="Times New Roman"/>
          <w:sz w:val="24"/>
          <w:szCs w:val="24"/>
          <w:lang w:val="ru-RU"/>
        </w:rPr>
        <w:t>Социальный фонд России (головное учреждение, филиалы);</w:t>
      </w:r>
    </w:p>
    <w:p w:rsidR="009706FE" w:rsidRPr="005D0B4D" w:rsidRDefault="009706FE" w:rsidP="009706FE">
      <w:pPr>
        <w:numPr>
          <w:ilvl w:val="0"/>
          <w:numId w:val="3"/>
        </w:numPr>
        <w:tabs>
          <w:tab w:val="clear" w:pos="720"/>
        </w:tabs>
        <w:spacing w:after="0" w:line="240" w:lineRule="auto"/>
        <w:ind w:left="0" w:firstLine="0"/>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xml:space="preserve">размещение информации о деятельности учреждения на официальном сайте </w:t>
      </w:r>
      <w:r w:rsidRPr="005D0B4D">
        <w:rPr>
          <w:rFonts w:ascii="Times New Roman" w:hAnsi="Times New Roman" w:cs="Times New Roman"/>
          <w:sz w:val="24"/>
          <w:szCs w:val="24"/>
        </w:rPr>
        <w:t>bus</w:t>
      </w:r>
      <w:r w:rsidRPr="005D0B4D">
        <w:rPr>
          <w:rFonts w:ascii="Times New Roman" w:hAnsi="Times New Roman" w:cs="Times New Roman"/>
          <w:sz w:val="24"/>
          <w:szCs w:val="24"/>
          <w:lang w:val="ru-RU"/>
        </w:rPr>
        <w:t>.</w:t>
      </w:r>
      <w:proofErr w:type="spellStart"/>
      <w:r w:rsidRPr="005D0B4D">
        <w:rPr>
          <w:rFonts w:ascii="Times New Roman" w:hAnsi="Times New Roman" w:cs="Times New Roman"/>
          <w:sz w:val="24"/>
          <w:szCs w:val="24"/>
        </w:rPr>
        <w:t>gov</w:t>
      </w:r>
      <w:proofErr w:type="spellEnd"/>
      <w:r w:rsidRPr="005D0B4D">
        <w:rPr>
          <w:rFonts w:ascii="Times New Roman" w:hAnsi="Times New Roman" w:cs="Times New Roman"/>
          <w:sz w:val="24"/>
          <w:szCs w:val="24"/>
          <w:lang w:val="ru-RU"/>
        </w:rPr>
        <w:t>.</w:t>
      </w:r>
      <w:proofErr w:type="spellStart"/>
      <w:r w:rsidRPr="005D0B4D">
        <w:rPr>
          <w:rFonts w:ascii="Times New Roman" w:hAnsi="Times New Roman" w:cs="Times New Roman"/>
          <w:sz w:val="24"/>
          <w:szCs w:val="24"/>
        </w:rPr>
        <w:t>ru</w:t>
      </w:r>
      <w:proofErr w:type="spellEnd"/>
      <w:r w:rsidRPr="005D0B4D">
        <w:rPr>
          <w:rFonts w:ascii="Times New Roman" w:hAnsi="Times New Roman" w:cs="Times New Roman"/>
          <w:sz w:val="24"/>
          <w:szCs w:val="24"/>
          <w:lang w:val="ru-RU"/>
        </w:rPr>
        <w:t xml:space="preserve"> (головное учреждение, филиалы), электронный бюджет (головное учреждение, филиалы).</w:t>
      </w:r>
    </w:p>
    <w:p w:rsidR="00A7008A" w:rsidRPr="005D0B4D" w:rsidRDefault="003E4F2C" w:rsidP="00BA38B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A7008A" w:rsidRPr="005D0B4D" w:rsidRDefault="003E4F2C" w:rsidP="00BA38B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xml:space="preserve">4. В целях обеспечения сохранности электронных данных бухгалтерского учета и отчетности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производится сохранение резервных копий базы бухгалтерской программы:</w:t>
      </w:r>
    </w:p>
    <w:p w:rsidR="00A7008A" w:rsidRPr="005D0B4D" w:rsidRDefault="003E4F2C" w:rsidP="00BA38B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на сервере ежедневно;</w:t>
      </w:r>
    </w:p>
    <w:p w:rsidR="00A7008A" w:rsidRPr="005D0B4D" w:rsidRDefault="003E4F2C" w:rsidP="00BA38B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на внешний носитель информации - по итогам квартала и отчетного года после сдачи отчетности;</w:t>
      </w:r>
    </w:p>
    <w:p w:rsidR="00A7008A" w:rsidRPr="005D0B4D" w:rsidRDefault="003E4F2C" w:rsidP="00A15303">
      <w:pPr>
        <w:jc w:val="both"/>
        <w:rPr>
          <w:rFonts w:ascii="Times New Roman" w:hAnsi="Times New Roman" w:cs="Times New Roman"/>
          <w:sz w:val="28"/>
          <w:szCs w:val="28"/>
          <w:lang w:val="ru-RU"/>
        </w:rPr>
      </w:pPr>
      <w:r w:rsidRPr="005D0B4D">
        <w:rPr>
          <w:rFonts w:ascii="Times New Roman" w:hAnsi="Times New Roman" w:cs="Times New Roman"/>
          <w:b/>
          <w:bCs/>
          <w:sz w:val="28"/>
          <w:szCs w:val="28"/>
        </w:rPr>
        <w:lastRenderedPageBreak/>
        <w:t>III</w:t>
      </w:r>
      <w:r w:rsidRPr="005D0B4D">
        <w:rPr>
          <w:rFonts w:ascii="Times New Roman" w:hAnsi="Times New Roman" w:cs="Times New Roman"/>
          <w:b/>
          <w:bCs/>
          <w:sz w:val="28"/>
          <w:szCs w:val="28"/>
          <w:lang w:val="ru-RU"/>
        </w:rPr>
        <w:t>. Правила документооборота</w:t>
      </w:r>
    </w:p>
    <w:p w:rsidR="00A7008A" w:rsidRPr="005D0B4D" w:rsidRDefault="003E4F2C" w:rsidP="00A1530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 Порядок передачи первичных учетных документов для отражения в бухгалтерском учете установлены в графике документооборота (</w:t>
      </w:r>
      <w:r w:rsidRPr="005D0B4D">
        <w:rPr>
          <w:rFonts w:ascii="Times New Roman" w:hAnsi="Times New Roman" w:cs="Times New Roman"/>
          <w:color w:val="0000FF"/>
          <w:sz w:val="24"/>
          <w:szCs w:val="24"/>
          <w:lang w:val="ru-RU"/>
        </w:rPr>
        <w:t xml:space="preserve">приложение </w:t>
      </w:r>
      <w:r w:rsidR="002106A3" w:rsidRPr="005D0B4D">
        <w:rPr>
          <w:rFonts w:ascii="Times New Roman" w:hAnsi="Times New Roman" w:cs="Times New Roman"/>
          <w:color w:val="0000FF"/>
          <w:sz w:val="24"/>
          <w:szCs w:val="24"/>
          <w:lang w:val="ru-RU"/>
        </w:rPr>
        <w:t>2</w:t>
      </w:r>
      <w:r w:rsidRPr="005D0B4D">
        <w:rPr>
          <w:rFonts w:ascii="Times New Roman" w:hAnsi="Times New Roman" w:cs="Times New Roman"/>
          <w:sz w:val="24"/>
          <w:szCs w:val="24"/>
          <w:lang w:val="ru-RU"/>
        </w:rPr>
        <w:t xml:space="preserve"> к настоящей учетной политике).</w:t>
      </w:r>
    </w:p>
    <w:p w:rsidR="00A7008A" w:rsidRPr="005D0B4D" w:rsidRDefault="003E4F2C" w:rsidP="00A1530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 22 СГС «Концептуальные основы бухучета и отчетности», подпункт «д» пункта 9 СГС «Учетная политика, оценочные значения и ошибки».</w:t>
      </w:r>
    </w:p>
    <w:p w:rsidR="00A7008A" w:rsidRPr="005D0B4D" w:rsidRDefault="003E4F2C" w:rsidP="00A1530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xml:space="preserve">2. Первичные документы составляют и передают в бухгалтерию лица, ответственные за оформление факта хозяйственной жизни. Документы бухгалтерского учета передаются в срок, установленный в графике документооборота. Если в графике срок не установлен, документ бухгалтерского учета или иная информация передается в </w:t>
      </w:r>
      <w:r w:rsidRPr="00D17CC5">
        <w:rPr>
          <w:rFonts w:ascii="Times New Roman" w:hAnsi="Times New Roman" w:cs="Times New Roman"/>
          <w:sz w:val="24"/>
          <w:szCs w:val="24"/>
          <w:lang w:val="ru-RU"/>
        </w:rPr>
        <w:t>течение трех</w:t>
      </w:r>
      <w:r w:rsidRPr="005D0B4D">
        <w:rPr>
          <w:rFonts w:ascii="Times New Roman" w:hAnsi="Times New Roman" w:cs="Times New Roman"/>
          <w:sz w:val="24"/>
          <w:szCs w:val="24"/>
          <w:lang w:val="ru-RU"/>
        </w:rPr>
        <w:t xml:space="preserve"> рабочих дней со дня оформления, но не позднее последнего рабочего дня месяца, в котором факт хозяйственной жизни произошел.</w:t>
      </w:r>
    </w:p>
    <w:p w:rsidR="00A7008A" w:rsidRPr="005D0B4D" w:rsidRDefault="003E4F2C" w:rsidP="00A1530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При создании, обработке и передаче документов обеспечивается защита персональных данных в порядке, установленном в положении о защите персональных данных, которое утверждается руководителем учреждения.</w:t>
      </w:r>
    </w:p>
    <w:p w:rsidR="00A7008A" w:rsidRPr="005D0B4D" w:rsidRDefault="003E4F2C" w:rsidP="00A1530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Ответственность за своевременное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сотрудники, составившие и подписавшие указанные документы.</w:t>
      </w:r>
    </w:p>
    <w:p w:rsidR="00A7008A" w:rsidRPr="005D0B4D" w:rsidRDefault="003E4F2C" w:rsidP="00A1530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 подпункты «г», «ж» пункта</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6 приложения № 2 к СГС «Учетная политика, оценочные значения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ошибки».</w:t>
      </w:r>
    </w:p>
    <w:p w:rsidR="00A7008A" w:rsidRPr="005D0B4D" w:rsidRDefault="003E4F2C" w:rsidP="00A1530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xml:space="preserve">3. При проведении хозяйственных операций используются унифицированные документы. Если для оформления хозяйственных операций </w:t>
      </w:r>
      <w:r w:rsidR="00DD264C" w:rsidRPr="005D0B4D">
        <w:rPr>
          <w:rFonts w:ascii="Times New Roman" w:hAnsi="Times New Roman" w:cs="Times New Roman"/>
          <w:sz w:val="24"/>
          <w:szCs w:val="24"/>
          <w:lang w:val="ru-RU"/>
        </w:rPr>
        <w:t>не предусмотрены</w:t>
      </w:r>
      <w:r w:rsidRPr="005D0B4D">
        <w:rPr>
          <w:rFonts w:ascii="Times New Roman" w:hAnsi="Times New Roman" w:cs="Times New Roman"/>
          <w:sz w:val="24"/>
          <w:szCs w:val="24"/>
          <w:lang w:val="ru-RU"/>
        </w:rPr>
        <w:t xml:space="preserve"> унифицированные документы, используются:</w:t>
      </w:r>
    </w:p>
    <w:p w:rsidR="00A7008A" w:rsidRPr="005D0B4D" w:rsidRDefault="003E4F2C" w:rsidP="00A1530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xml:space="preserve">- самостоятельно разработанные формы, которые приведены в </w:t>
      </w:r>
      <w:r w:rsidRPr="007D2C49">
        <w:rPr>
          <w:rFonts w:ascii="Times New Roman" w:hAnsi="Times New Roman" w:cs="Times New Roman"/>
          <w:color w:val="0070C0"/>
          <w:sz w:val="24"/>
          <w:szCs w:val="24"/>
          <w:lang w:val="ru-RU"/>
        </w:rPr>
        <w:t>приложении</w:t>
      </w:r>
      <w:r w:rsidRPr="007D2C49">
        <w:rPr>
          <w:rFonts w:ascii="Times New Roman" w:hAnsi="Times New Roman" w:cs="Times New Roman"/>
          <w:color w:val="0070C0"/>
          <w:sz w:val="24"/>
          <w:szCs w:val="24"/>
        </w:rPr>
        <w:t> </w:t>
      </w:r>
      <w:r w:rsidR="002106A3" w:rsidRPr="007D2C49">
        <w:rPr>
          <w:rFonts w:ascii="Times New Roman" w:hAnsi="Times New Roman" w:cs="Times New Roman"/>
          <w:color w:val="0070C0"/>
          <w:sz w:val="24"/>
          <w:szCs w:val="24"/>
          <w:lang w:val="ru-RU"/>
        </w:rPr>
        <w:t>3</w:t>
      </w:r>
      <w:r w:rsidRPr="005D0B4D">
        <w:rPr>
          <w:rFonts w:ascii="Times New Roman" w:hAnsi="Times New Roman" w:cs="Times New Roman"/>
          <w:sz w:val="24"/>
          <w:szCs w:val="24"/>
          <w:lang w:val="ru-RU"/>
        </w:rPr>
        <w:t>;</w:t>
      </w:r>
    </w:p>
    <w:p w:rsidR="00A7008A" w:rsidRPr="005D0B4D" w:rsidRDefault="003E4F2C" w:rsidP="00A1530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унифицированные формы, дополненные необходимыми реквизитами.</w:t>
      </w:r>
    </w:p>
    <w:p w:rsidR="00A7008A" w:rsidRPr="005D0B4D" w:rsidRDefault="003E4F2C" w:rsidP="00A1530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11</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Инструкции к</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Единому плану счетов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xml:space="preserve">157н,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пункты</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25–26</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СГС «Концептуальные основы бухучета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отчетности», подпункт «г» пункта</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9</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СГС «Учетная политика, оценочные значения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ошибки», подпункт «а» пункта</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6 приложения № 2 к данному стандарту.</w:t>
      </w:r>
    </w:p>
    <w:p w:rsidR="00A7008A" w:rsidRPr="005D0B4D" w:rsidRDefault="003E4F2C" w:rsidP="00A1530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4. Для отражения в бухгалтерском учете принимаются документы, которые проверены сотрудниками бухгалтерии в соответствии с положением о внутреннем финансовом контроле (</w:t>
      </w:r>
      <w:r w:rsidRPr="005D0B4D">
        <w:rPr>
          <w:rFonts w:ascii="Times New Roman" w:hAnsi="Times New Roman" w:cs="Times New Roman"/>
          <w:color w:val="0000FF"/>
          <w:sz w:val="24"/>
          <w:szCs w:val="24"/>
          <w:lang w:val="ru-RU"/>
        </w:rPr>
        <w:t xml:space="preserve">приложение </w:t>
      </w:r>
      <w:r w:rsidR="005D0CD1" w:rsidRPr="005D0B4D">
        <w:rPr>
          <w:rFonts w:ascii="Times New Roman" w:hAnsi="Times New Roman" w:cs="Times New Roman"/>
          <w:color w:val="0000FF"/>
          <w:sz w:val="24"/>
          <w:szCs w:val="24"/>
          <w:lang w:val="ru-RU"/>
        </w:rPr>
        <w:t>4</w:t>
      </w:r>
      <w:r w:rsidRPr="005D0B4D">
        <w:rPr>
          <w:rFonts w:ascii="Times New Roman" w:hAnsi="Times New Roman" w:cs="Times New Roman"/>
          <w:sz w:val="24"/>
          <w:szCs w:val="24"/>
          <w:lang w:val="ru-RU"/>
        </w:rPr>
        <w:t>). Документы, оформленные с нарушением, бухгалтерия к учету не принимает.</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3</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Инструкции к</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Единому плану счетов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157н,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23</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СГС «Концептуальные основы бухучета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отчетности», подпункт «з» пункты 1,</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6 приложения № 2 к СГС «Учетная политика, оценочные значения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ошибки».</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lastRenderedPageBreak/>
        <w:t>5. Право подписи учетных документов предоставлено сотрудникам, занимающим должности, перечисленные в приложении</w:t>
      </w:r>
      <w:r w:rsidR="00321099" w:rsidRPr="005D0B4D">
        <w:rPr>
          <w:rFonts w:ascii="Times New Roman" w:hAnsi="Times New Roman" w:cs="Times New Roman"/>
          <w:sz w:val="24"/>
          <w:szCs w:val="24"/>
          <w:lang w:val="ru-RU"/>
        </w:rPr>
        <w:t xml:space="preserve"> </w:t>
      </w:r>
      <w:r w:rsidR="00693DB1" w:rsidRPr="005D0B4D">
        <w:rPr>
          <w:rFonts w:ascii="Times New Roman" w:hAnsi="Times New Roman" w:cs="Times New Roman"/>
          <w:sz w:val="24"/>
          <w:szCs w:val="24"/>
          <w:lang w:val="ru-RU"/>
        </w:rPr>
        <w:t>5</w:t>
      </w:r>
      <w:r w:rsidR="0019048F" w:rsidRPr="005D0B4D">
        <w:rPr>
          <w:rFonts w:ascii="Times New Roman" w:hAnsi="Times New Roman" w:cs="Times New Roman"/>
          <w:sz w:val="24"/>
          <w:szCs w:val="24"/>
          <w:lang w:val="ru-RU"/>
        </w:rPr>
        <w:t>.</w:t>
      </w:r>
      <w:r w:rsidRPr="005D0B4D">
        <w:rPr>
          <w:rFonts w:ascii="Times New Roman" w:hAnsi="Times New Roman" w:cs="Times New Roman"/>
          <w:sz w:val="24"/>
          <w:szCs w:val="24"/>
          <w:lang w:val="ru-RU"/>
        </w:rPr>
        <w:t xml:space="preserve">  Пофамильный список сотрудников, имеющих право подписи, утверждается отдельным приказом руководителя.</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11</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Инструкции к</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Единому плану счетов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157н,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8 приложения № 2 к СГС «Учетная политика, оценочные значения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ошибки».</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6. Допускается оформление одного первичного учетного документа при осуществлении нескольких взаимосвязанных между собой фактов хозяйственной жизни в следующих случаях:</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учет имущества;</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начисление доходов;</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исправление ошибок;</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По длящимся и повторяющимся операциям документы оформляются с периодичностью один раз в месяц.</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7. Все документы бухгалтерского учета формируются на русском языке.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отдельном документе, заверяются подписью сотрудника, составившего перевод,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прикладываются к</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первичным документам. В</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Если документы на</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иностранном языке составлены по</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типовой форме (идентичны по</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количеству граф, их</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названию, расшифровке работ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д.</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отличаются только суммой), то</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в</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отношении их</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постоянных показателей достаточно однократного перевода на</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русский язык. Впоследствии переводить нужно только изменяющиеся показатели данного первичного документа.</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31</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СГС «Концептуальные основы бухучета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отчетности»,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7 приложения № 2 к СГС «Учетная политика, оценочные значения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ошибки».</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8. В каждом первичном документе при создании указывается дата создания. Порядковый номер документа указывается при необходимости – если нумерация предусмотрена формой документа.</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Если дата составления первичного документа или дата его подписания отличается от даты (периода) совершения факта хозяйственной жизни, в составе обязательных реквизитов такого документа отражается дата или период совершения факта хозяйственной жизни.</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Если в первичный учетный документ включены реквизиты из другого документа-</w:t>
      </w:r>
      <w:r w:rsidR="0019048F" w:rsidRPr="005D0B4D">
        <w:rPr>
          <w:rFonts w:ascii="Times New Roman" w:hAnsi="Times New Roman" w:cs="Times New Roman"/>
          <w:sz w:val="24"/>
          <w:szCs w:val="24"/>
          <w:lang w:val="ru-RU"/>
        </w:rPr>
        <w:t>основания, в первичном документе</w:t>
      </w:r>
      <w:r w:rsidRPr="005D0B4D">
        <w:rPr>
          <w:rFonts w:ascii="Times New Roman" w:hAnsi="Times New Roman" w:cs="Times New Roman"/>
          <w:sz w:val="24"/>
          <w:szCs w:val="24"/>
          <w:lang w:val="ru-RU"/>
        </w:rPr>
        <w:t xml:space="preserve"> указывается информация, позволяющая идентифицировать соответствующий документ-основание.</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7 приложения № 2 к СГС «Учетная политика, оценочные значения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ошибки».</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lastRenderedPageBreak/>
        <w:t>9. Формирование электронных регистров бухгалтерского учета осуществляется в следующем порядке:</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в регистрах в</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хронологическом порядке систематизируются первичные (сводные) учетные документы по</w:t>
      </w:r>
      <w:r w:rsidRPr="00D17CC5">
        <w:rPr>
          <w:rFonts w:ascii="Times New Roman" w:hAnsi="Times New Roman" w:cs="Times New Roman"/>
          <w:sz w:val="24"/>
          <w:szCs w:val="24"/>
          <w:lang w:val="ru-RU"/>
        </w:rPr>
        <w:t> </w:t>
      </w:r>
      <w:r w:rsidRPr="005D0B4D">
        <w:rPr>
          <w:rFonts w:ascii="Times New Roman" w:hAnsi="Times New Roman" w:cs="Times New Roman"/>
          <w:sz w:val="24"/>
          <w:szCs w:val="24"/>
          <w:lang w:val="ru-RU"/>
        </w:rPr>
        <w:t>датам совершения операций, дате принятия к</w:t>
      </w:r>
      <w:r w:rsidRPr="00D17CC5">
        <w:rPr>
          <w:rFonts w:ascii="Times New Roman" w:hAnsi="Times New Roman" w:cs="Times New Roman"/>
          <w:sz w:val="24"/>
          <w:szCs w:val="24"/>
          <w:lang w:val="ru-RU"/>
        </w:rPr>
        <w:t> </w:t>
      </w:r>
      <w:r w:rsidRPr="005D0B4D">
        <w:rPr>
          <w:rFonts w:ascii="Times New Roman" w:hAnsi="Times New Roman" w:cs="Times New Roman"/>
          <w:sz w:val="24"/>
          <w:szCs w:val="24"/>
          <w:lang w:val="ru-RU"/>
        </w:rPr>
        <w:t>учету первичного документа;</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xml:space="preserve">- </w:t>
      </w:r>
      <w:r w:rsidR="00BB0B70" w:rsidRPr="005D0B4D">
        <w:rPr>
          <w:rFonts w:ascii="Times New Roman" w:hAnsi="Times New Roman" w:cs="Times New Roman"/>
          <w:sz w:val="24"/>
          <w:szCs w:val="24"/>
          <w:lang w:val="ru-RU"/>
        </w:rPr>
        <w:t>ж</w:t>
      </w:r>
      <w:r w:rsidRPr="005D0B4D">
        <w:rPr>
          <w:rFonts w:ascii="Times New Roman" w:hAnsi="Times New Roman" w:cs="Times New Roman"/>
          <w:sz w:val="24"/>
          <w:szCs w:val="24"/>
          <w:lang w:val="ru-RU"/>
        </w:rPr>
        <w:t xml:space="preserve">урнал операций (ф.0509213) по всем забалансовым счетам формируется </w:t>
      </w:r>
      <w:r w:rsidRPr="00D17CC5">
        <w:rPr>
          <w:rFonts w:ascii="Times New Roman" w:hAnsi="Times New Roman" w:cs="Times New Roman"/>
          <w:sz w:val="24"/>
          <w:szCs w:val="24"/>
          <w:lang w:val="ru-RU"/>
        </w:rPr>
        <w:t>ежемесячно</w:t>
      </w:r>
      <w:r w:rsidRPr="005D0B4D">
        <w:rPr>
          <w:rFonts w:ascii="Times New Roman" w:hAnsi="Times New Roman" w:cs="Times New Roman"/>
          <w:sz w:val="24"/>
          <w:szCs w:val="24"/>
          <w:lang w:val="ru-RU"/>
        </w:rPr>
        <w:t xml:space="preserve"> в</w:t>
      </w:r>
      <w:r w:rsidRPr="00D17CC5">
        <w:rPr>
          <w:rFonts w:ascii="Times New Roman" w:hAnsi="Times New Roman" w:cs="Times New Roman"/>
          <w:sz w:val="24"/>
          <w:szCs w:val="24"/>
          <w:lang w:val="ru-RU"/>
        </w:rPr>
        <w:t> </w:t>
      </w:r>
      <w:r w:rsidRPr="005D0B4D">
        <w:rPr>
          <w:rFonts w:ascii="Times New Roman" w:hAnsi="Times New Roman" w:cs="Times New Roman"/>
          <w:sz w:val="24"/>
          <w:szCs w:val="24"/>
          <w:lang w:val="ru-RU"/>
        </w:rPr>
        <w:t>случае, если в</w:t>
      </w:r>
      <w:r w:rsidRPr="00D17CC5">
        <w:rPr>
          <w:rFonts w:ascii="Times New Roman" w:hAnsi="Times New Roman" w:cs="Times New Roman"/>
          <w:sz w:val="24"/>
          <w:szCs w:val="24"/>
          <w:lang w:val="ru-RU"/>
        </w:rPr>
        <w:t> </w:t>
      </w:r>
      <w:r w:rsidRPr="005D0B4D">
        <w:rPr>
          <w:rFonts w:ascii="Times New Roman" w:hAnsi="Times New Roman" w:cs="Times New Roman"/>
          <w:sz w:val="24"/>
          <w:szCs w:val="24"/>
          <w:lang w:val="ru-RU"/>
        </w:rPr>
        <w:t xml:space="preserve">отчетном </w:t>
      </w:r>
      <w:r w:rsidRPr="00D17CC5">
        <w:rPr>
          <w:rFonts w:ascii="Times New Roman" w:hAnsi="Times New Roman" w:cs="Times New Roman"/>
          <w:sz w:val="24"/>
          <w:szCs w:val="24"/>
          <w:lang w:val="ru-RU"/>
        </w:rPr>
        <w:t>месяце</w:t>
      </w:r>
      <w:r w:rsidRPr="005D0B4D">
        <w:rPr>
          <w:rFonts w:ascii="Times New Roman" w:hAnsi="Times New Roman" w:cs="Times New Roman"/>
          <w:sz w:val="24"/>
          <w:szCs w:val="24"/>
          <w:lang w:val="ru-RU"/>
        </w:rPr>
        <w:t xml:space="preserve"> были обороты по</w:t>
      </w:r>
      <w:r w:rsidRPr="00D17CC5">
        <w:rPr>
          <w:rFonts w:ascii="Times New Roman" w:hAnsi="Times New Roman" w:cs="Times New Roman"/>
          <w:sz w:val="24"/>
          <w:szCs w:val="24"/>
          <w:lang w:val="ru-RU"/>
        </w:rPr>
        <w:t> </w:t>
      </w:r>
      <w:r w:rsidRPr="005D0B4D">
        <w:rPr>
          <w:rFonts w:ascii="Times New Roman" w:hAnsi="Times New Roman" w:cs="Times New Roman"/>
          <w:sz w:val="24"/>
          <w:szCs w:val="24"/>
          <w:lang w:val="ru-RU"/>
        </w:rPr>
        <w:t>счету;</w:t>
      </w:r>
      <w:r w:rsidRPr="00D17CC5">
        <w:rPr>
          <w:rFonts w:ascii="Times New Roman" w:hAnsi="Times New Roman" w:cs="Times New Roman"/>
          <w:sz w:val="24"/>
          <w:szCs w:val="24"/>
          <w:lang w:val="ru-RU"/>
        </w:rPr>
        <w:t> </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журнал регистрации приходных и расходных ордеров</w:t>
      </w:r>
      <w:r w:rsidR="00BB0B70" w:rsidRPr="005D0B4D">
        <w:rPr>
          <w:rFonts w:ascii="Times New Roman" w:hAnsi="Times New Roman" w:cs="Times New Roman"/>
          <w:sz w:val="24"/>
          <w:szCs w:val="24"/>
          <w:lang w:val="ru-RU"/>
        </w:rPr>
        <w:t xml:space="preserve"> (ф.0504093)</w:t>
      </w:r>
      <w:r w:rsidRPr="005D0B4D">
        <w:rPr>
          <w:rFonts w:ascii="Times New Roman" w:hAnsi="Times New Roman" w:cs="Times New Roman"/>
          <w:sz w:val="24"/>
          <w:szCs w:val="24"/>
          <w:lang w:val="ru-RU"/>
        </w:rPr>
        <w:t xml:space="preserve"> составляется </w:t>
      </w:r>
      <w:r w:rsidR="00BB0B70" w:rsidRPr="00D17CC5">
        <w:rPr>
          <w:rFonts w:ascii="Times New Roman" w:hAnsi="Times New Roman" w:cs="Times New Roman"/>
          <w:sz w:val="24"/>
          <w:szCs w:val="24"/>
          <w:lang w:val="ru-RU"/>
        </w:rPr>
        <w:t xml:space="preserve">один раз в год </w:t>
      </w:r>
      <w:r w:rsidRPr="005D0B4D">
        <w:rPr>
          <w:rFonts w:ascii="Times New Roman" w:hAnsi="Times New Roman" w:cs="Times New Roman"/>
          <w:sz w:val="24"/>
          <w:szCs w:val="24"/>
          <w:lang w:val="ru-RU"/>
        </w:rPr>
        <w:t>в</w:t>
      </w:r>
      <w:r w:rsidRPr="00D17CC5">
        <w:rPr>
          <w:rFonts w:ascii="Times New Roman" w:hAnsi="Times New Roman" w:cs="Times New Roman"/>
          <w:sz w:val="24"/>
          <w:szCs w:val="24"/>
          <w:lang w:val="ru-RU"/>
        </w:rPr>
        <w:t> </w:t>
      </w:r>
      <w:r w:rsidRPr="005D0B4D">
        <w:rPr>
          <w:rFonts w:ascii="Times New Roman" w:hAnsi="Times New Roman" w:cs="Times New Roman"/>
          <w:sz w:val="24"/>
          <w:szCs w:val="24"/>
          <w:lang w:val="ru-RU"/>
        </w:rPr>
        <w:t xml:space="preserve">последний рабочий день </w:t>
      </w:r>
      <w:r w:rsidR="00BB0B70" w:rsidRPr="005D0B4D">
        <w:rPr>
          <w:rFonts w:ascii="Times New Roman" w:hAnsi="Times New Roman" w:cs="Times New Roman"/>
          <w:sz w:val="24"/>
          <w:szCs w:val="24"/>
          <w:lang w:val="ru-RU"/>
        </w:rPr>
        <w:t>года</w:t>
      </w:r>
      <w:r w:rsidRPr="005D0B4D">
        <w:rPr>
          <w:rFonts w:ascii="Times New Roman" w:hAnsi="Times New Roman" w:cs="Times New Roman"/>
          <w:sz w:val="24"/>
          <w:szCs w:val="24"/>
          <w:lang w:val="ru-RU"/>
        </w:rPr>
        <w:t>;</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инвентарная карточка учета основных средств оформляется при принятии объекта к</w:t>
      </w:r>
      <w:r w:rsidR="0019048F" w:rsidRPr="005D0B4D">
        <w:rPr>
          <w:rFonts w:ascii="Times New Roman" w:hAnsi="Times New Roman" w:cs="Times New Roman"/>
          <w:sz w:val="24"/>
          <w:szCs w:val="24"/>
          <w:lang w:val="ru-RU"/>
        </w:rPr>
        <w:t xml:space="preserve"> </w:t>
      </w:r>
      <w:r w:rsidRPr="005D0B4D">
        <w:rPr>
          <w:rFonts w:ascii="Times New Roman" w:hAnsi="Times New Roman" w:cs="Times New Roman"/>
          <w:sz w:val="24"/>
          <w:szCs w:val="24"/>
          <w:lang w:val="ru-RU"/>
        </w:rPr>
        <w:t>учету, по</w:t>
      </w:r>
      <w:r w:rsidRPr="00D17CC5">
        <w:rPr>
          <w:rFonts w:ascii="Times New Roman" w:hAnsi="Times New Roman" w:cs="Times New Roman"/>
          <w:sz w:val="24"/>
          <w:szCs w:val="24"/>
          <w:lang w:val="ru-RU"/>
        </w:rPr>
        <w:t> </w:t>
      </w:r>
      <w:r w:rsidRPr="005D0B4D">
        <w:rPr>
          <w:rFonts w:ascii="Times New Roman" w:hAnsi="Times New Roman" w:cs="Times New Roman"/>
          <w:sz w:val="24"/>
          <w:szCs w:val="24"/>
          <w:lang w:val="ru-RU"/>
        </w:rPr>
        <w:t>мере внесения изменений (данных о</w:t>
      </w:r>
      <w:r w:rsidRPr="00D17CC5">
        <w:rPr>
          <w:rFonts w:ascii="Times New Roman" w:hAnsi="Times New Roman" w:cs="Times New Roman"/>
          <w:sz w:val="24"/>
          <w:szCs w:val="24"/>
          <w:lang w:val="ru-RU"/>
        </w:rPr>
        <w:t> </w:t>
      </w:r>
      <w:r w:rsidRPr="005D0B4D">
        <w:rPr>
          <w:rFonts w:ascii="Times New Roman" w:hAnsi="Times New Roman" w:cs="Times New Roman"/>
          <w:sz w:val="24"/>
          <w:szCs w:val="24"/>
          <w:lang w:val="ru-RU"/>
        </w:rPr>
        <w:t>переоценке, модернизации, реконструкции, консервации и</w:t>
      </w:r>
      <w:r w:rsidRPr="00D17CC5">
        <w:rPr>
          <w:rFonts w:ascii="Times New Roman" w:hAnsi="Times New Roman" w:cs="Times New Roman"/>
          <w:sz w:val="24"/>
          <w:szCs w:val="24"/>
          <w:lang w:val="ru-RU"/>
        </w:rPr>
        <w:t> </w:t>
      </w:r>
      <w:r w:rsidRPr="005D0B4D">
        <w:rPr>
          <w:rFonts w:ascii="Times New Roman" w:hAnsi="Times New Roman" w:cs="Times New Roman"/>
          <w:sz w:val="24"/>
          <w:szCs w:val="24"/>
          <w:lang w:val="ru-RU"/>
        </w:rPr>
        <w:t>пр.) и</w:t>
      </w:r>
      <w:r w:rsidRPr="00D17CC5">
        <w:rPr>
          <w:rFonts w:ascii="Times New Roman" w:hAnsi="Times New Roman" w:cs="Times New Roman"/>
          <w:sz w:val="24"/>
          <w:szCs w:val="24"/>
          <w:lang w:val="ru-RU"/>
        </w:rPr>
        <w:t> </w:t>
      </w:r>
      <w:r w:rsidRPr="005D0B4D">
        <w:rPr>
          <w:rFonts w:ascii="Times New Roman" w:hAnsi="Times New Roman" w:cs="Times New Roman"/>
          <w:sz w:val="24"/>
          <w:szCs w:val="24"/>
          <w:lang w:val="ru-RU"/>
        </w:rPr>
        <w:t>при выбытии. При отсутствии указанных событий</w:t>
      </w:r>
      <w:r w:rsidRPr="00D17CC5">
        <w:rPr>
          <w:rFonts w:ascii="Times New Roman" w:hAnsi="Times New Roman" w:cs="Times New Roman"/>
          <w:sz w:val="24"/>
          <w:szCs w:val="24"/>
          <w:lang w:val="ru-RU"/>
        </w:rPr>
        <w:t> </w:t>
      </w:r>
      <w:r w:rsidRPr="005D0B4D">
        <w:rPr>
          <w:rFonts w:ascii="Times New Roman" w:hAnsi="Times New Roman" w:cs="Times New Roman"/>
          <w:sz w:val="24"/>
          <w:szCs w:val="24"/>
          <w:lang w:val="ru-RU"/>
        </w:rPr>
        <w:t xml:space="preserve">— </w:t>
      </w:r>
      <w:r w:rsidRPr="00D17CC5">
        <w:rPr>
          <w:rFonts w:ascii="Times New Roman" w:hAnsi="Times New Roman" w:cs="Times New Roman"/>
          <w:sz w:val="24"/>
          <w:szCs w:val="24"/>
          <w:lang w:val="ru-RU"/>
        </w:rPr>
        <w:t>ежегодно</w:t>
      </w:r>
      <w:r w:rsidRPr="005D0B4D">
        <w:rPr>
          <w:rFonts w:ascii="Times New Roman" w:hAnsi="Times New Roman" w:cs="Times New Roman"/>
          <w:sz w:val="24"/>
          <w:szCs w:val="24"/>
          <w:lang w:val="ru-RU"/>
        </w:rPr>
        <w:t xml:space="preserve"> на</w:t>
      </w:r>
      <w:r w:rsidRPr="00D17CC5">
        <w:rPr>
          <w:rFonts w:ascii="Times New Roman" w:hAnsi="Times New Roman" w:cs="Times New Roman"/>
          <w:sz w:val="24"/>
          <w:szCs w:val="24"/>
          <w:lang w:val="ru-RU"/>
        </w:rPr>
        <w:t> </w:t>
      </w:r>
      <w:r w:rsidRPr="005D0B4D">
        <w:rPr>
          <w:rFonts w:ascii="Times New Roman" w:hAnsi="Times New Roman" w:cs="Times New Roman"/>
          <w:sz w:val="24"/>
          <w:szCs w:val="24"/>
          <w:lang w:val="ru-RU"/>
        </w:rPr>
        <w:t xml:space="preserve">последний рабочий день </w:t>
      </w:r>
      <w:r w:rsidRPr="00D17CC5">
        <w:rPr>
          <w:rFonts w:ascii="Times New Roman" w:hAnsi="Times New Roman" w:cs="Times New Roman"/>
          <w:sz w:val="24"/>
          <w:szCs w:val="24"/>
          <w:lang w:val="ru-RU"/>
        </w:rPr>
        <w:t>года</w:t>
      </w:r>
      <w:r w:rsidRPr="005D0B4D">
        <w:rPr>
          <w:rFonts w:ascii="Times New Roman" w:hAnsi="Times New Roman" w:cs="Times New Roman"/>
          <w:sz w:val="24"/>
          <w:szCs w:val="24"/>
          <w:lang w:val="ru-RU"/>
        </w:rPr>
        <w:t xml:space="preserve"> со</w:t>
      </w:r>
      <w:r w:rsidRPr="00D17CC5">
        <w:rPr>
          <w:rFonts w:ascii="Times New Roman" w:hAnsi="Times New Roman" w:cs="Times New Roman"/>
          <w:sz w:val="24"/>
          <w:szCs w:val="24"/>
          <w:lang w:val="ru-RU"/>
        </w:rPr>
        <w:t> </w:t>
      </w:r>
      <w:r w:rsidRPr="005D0B4D">
        <w:rPr>
          <w:rFonts w:ascii="Times New Roman" w:hAnsi="Times New Roman" w:cs="Times New Roman"/>
          <w:sz w:val="24"/>
          <w:szCs w:val="24"/>
          <w:lang w:val="ru-RU"/>
        </w:rPr>
        <w:t>сведениями о</w:t>
      </w:r>
      <w:r w:rsidRPr="00D17CC5">
        <w:rPr>
          <w:rFonts w:ascii="Times New Roman" w:hAnsi="Times New Roman" w:cs="Times New Roman"/>
          <w:sz w:val="24"/>
          <w:szCs w:val="24"/>
          <w:lang w:val="ru-RU"/>
        </w:rPr>
        <w:t> </w:t>
      </w:r>
      <w:r w:rsidRPr="005D0B4D">
        <w:rPr>
          <w:rFonts w:ascii="Times New Roman" w:hAnsi="Times New Roman" w:cs="Times New Roman"/>
          <w:sz w:val="24"/>
          <w:szCs w:val="24"/>
          <w:lang w:val="ru-RU"/>
        </w:rPr>
        <w:t>начисленной амортизации;</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инвентарная карточка группового учета основных средств оформляется при принятии объектов к</w:t>
      </w:r>
      <w:r w:rsidR="00D63782" w:rsidRPr="005D0B4D">
        <w:rPr>
          <w:rFonts w:ascii="Times New Roman" w:hAnsi="Times New Roman" w:cs="Times New Roman"/>
          <w:sz w:val="24"/>
          <w:szCs w:val="24"/>
          <w:lang w:val="ru-RU"/>
        </w:rPr>
        <w:t xml:space="preserve"> </w:t>
      </w:r>
      <w:r w:rsidRPr="005D0B4D">
        <w:rPr>
          <w:rFonts w:ascii="Times New Roman" w:hAnsi="Times New Roman" w:cs="Times New Roman"/>
          <w:sz w:val="24"/>
          <w:szCs w:val="24"/>
          <w:lang w:val="ru-RU"/>
        </w:rPr>
        <w:t>учету, по</w:t>
      </w:r>
      <w:r w:rsidRPr="00D17CC5">
        <w:rPr>
          <w:rFonts w:ascii="Times New Roman" w:hAnsi="Times New Roman" w:cs="Times New Roman"/>
          <w:sz w:val="24"/>
          <w:szCs w:val="24"/>
          <w:lang w:val="ru-RU"/>
        </w:rPr>
        <w:t> </w:t>
      </w:r>
      <w:r w:rsidRPr="005D0B4D">
        <w:rPr>
          <w:rFonts w:ascii="Times New Roman" w:hAnsi="Times New Roman" w:cs="Times New Roman"/>
          <w:sz w:val="24"/>
          <w:szCs w:val="24"/>
          <w:lang w:val="ru-RU"/>
        </w:rPr>
        <w:t>мере внесения изменений (данных о</w:t>
      </w:r>
      <w:r w:rsidRPr="00D17CC5">
        <w:rPr>
          <w:rFonts w:ascii="Times New Roman" w:hAnsi="Times New Roman" w:cs="Times New Roman"/>
          <w:sz w:val="24"/>
          <w:szCs w:val="24"/>
          <w:lang w:val="ru-RU"/>
        </w:rPr>
        <w:t> </w:t>
      </w:r>
      <w:r w:rsidRPr="005D0B4D">
        <w:rPr>
          <w:rFonts w:ascii="Times New Roman" w:hAnsi="Times New Roman" w:cs="Times New Roman"/>
          <w:sz w:val="24"/>
          <w:szCs w:val="24"/>
          <w:lang w:val="ru-RU"/>
        </w:rPr>
        <w:t>переоценке, модернизации, реконструкции, консервации и</w:t>
      </w:r>
      <w:r w:rsidRPr="00D17CC5">
        <w:rPr>
          <w:rFonts w:ascii="Times New Roman" w:hAnsi="Times New Roman" w:cs="Times New Roman"/>
          <w:sz w:val="24"/>
          <w:szCs w:val="24"/>
          <w:lang w:val="ru-RU"/>
        </w:rPr>
        <w:t> </w:t>
      </w:r>
      <w:r w:rsidRPr="005D0B4D">
        <w:rPr>
          <w:rFonts w:ascii="Times New Roman" w:hAnsi="Times New Roman" w:cs="Times New Roman"/>
          <w:sz w:val="24"/>
          <w:szCs w:val="24"/>
          <w:lang w:val="ru-RU"/>
        </w:rPr>
        <w:t>пр.) и</w:t>
      </w:r>
      <w:r w:rsidRPr="00D17CC5">
        <w:rPr>
          <w:rFonts w:ascii="Times New Roman" w:hAnsi="Times New Roman" w:cs="Times New Roman"/>
          <w:sz w:val="24"/>
          <w:szCs w:val="24"/>
          <w:lang w:val="ru-RU"/>
        </w:rPr>
        <w:t> </w:t>
      </w:r>
      <w:r w:rsidRPr="005D0B4D">
        <w:rPr>
          <w:rFonts w:ascii="Times New Roman" w:hAnsi="Times New Roman" w:cs="Times New Roman"/>
          <w:sz w:val="24"/>
          <w:szCs w:val="24"/>
          <w:lang w:val="ru-RU"/>
        </w:rPr>
        <w:t>при выбытии;</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xml:space="preserve">- опись инвентарных карточек по учету основных средств, инвентарный список основных средств, реестр карточек заполняются </w:t>
      </w:r>
      <w:r w:rsidRPr="00D17CC5">
        <w:rPr>
          <w:rFonts w:ascii="Times New Roman" w:hAnsi="Times New Roman" w:cs="Times New Roman"/>
          <w:sz w:val="24"/>
          <w:szCs w:val="24"/>
          <w:lang w:val="ru-RU"/>
        </w:rPr>
        <w:t>ежегодно</w:t>
      </w:r>
      <w:r w:rsidRPr="005D0B4D">
        <w:rPr>
          <w:rFonts w:ascii="Times New Roman" w:hAnsi="Times New Roman" w:cs="Times New Roman"/>
          <w:sz w:val="24"/>
          <w:szCs w:val="24"/>
          <w:lang w:val="ru-RU"/>
        </w:rPr>
        <w:t xml:space="preserve"> в</w:t>
      </w:r>
      <w:r w:rsidRPr="00D17CC5">
        <w:rPr>
          <w:rFonts w:ascii="Times New Roman" w:hAnsi="Times New Roman" w:cs="Times New Roman"/>
          <w:sz w:val="24"/>
          <w:szCs w:val="24"/>
          <w:lang w:val="ru-RU"/>
        </w:rPr>
        <w:t> </w:t>
      </w:r>
      <w:r w:rsidRPr="005D0B4D">
        <w:rPr>
          <w:rFonts w:ascii="Times New Roman" w:hAnsi="Times New Roman" w:cs="Times New Roman"/>
          <w:sz w:val="24"/>
          <w:szCs w:val="24"/>
          <w:lang w:val="ru-RU"/>
        </w:rPr>
        <w:t xml:space="preserve">последний день </w:t>
      </w:r>
      <w:r w:rsidRPr="00D17CC5">
        <w:rPr>
          <w:rFonts w:ascii="Times New Roman" w:hAnsi="Times New Roman" w:cs="Times New Roman"/>
          <w:sz w:val="24"/>
          <w:szCs w:val="24"/>
          <w:lang w:val="ru-RU"/>
        </w:rPr>
        <w:t>года</w:t>
      </w:r>
      <w:r w:rsidRPr="005D0B4D">
        <w:rPr>
          <w:rFonts w:ascii="Times New Roman" w:hAnsi="Times New Roman" w:cs="Times New Roman"/>
          <w:sz w:val="24"/>
          <w:szCs w:val="24"/>
          <w:lang w:val="ru-RU"/>
        </w:rPr>
        <w:t>;</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xml:space="preserve">- книга учета бланков строгой отчетности, книга аналитического учета депонированной зарплаты и стипендий заполняются </w:t>
      </w:r>
      <w:r w:rsidRPr="00D17CC5">
        <w:rPr>
          <w:rFonts w:ascii="Times New Roman" w:hAnsi="Times New Roman" w:cs="Times New Roman"/>
          <w:sz w:val="24"/>
          <w:szCs w:val="24"/>
          <w:lang w:val="ru-RU"/>
        </w:rPr>
        <w:t xml:space="preserve">ежемесячно </w:t>
      </w:r>
      <w:r w:rsidRPr="005D0B4D">
        <w:rPr>
          <w:rFonts w:ascii="Times New Roman" w:hAnsi="Times New Roman" w:cs="Times New Roman"/>
          <w:sz w:val="24"/>
          <w:szCs w:val="24"/>
          <w:lang w:val="ru-RU"/>
        </w:rPr>
        <w:t>в</w:t>
      </w:r>
      <w:r w:rsidRPr="00D17CC5">
        <w:rPr>
          <w:rFonts w:ascii="Times New Roman" w:hAnsi="Times New Roman" w:cs="Times New Roman"/>
          <w:sz w:val="24"/>
          <w:szCs w:val="24"/>
          <w:lang w:val="ru-RU"/>
        </w:rPr>
        <w:t> </w:t>
      </w:r>
      <w:r w:rsidRPr="005D0B4D">
        <w:rPr>
          <w:rFonts w:ascii="Times New Roman" w:hAnsi="Times New Roman" w:cs="Times New Roman"/>
          <w:sz w:val="24"/>
          <w:szCs w:val="24"/>
          <w:lang w:val="ru-RU"/>
        </w:rPr>
        <w:t xml:space="preserve">последний день </w:t>
      </w:r>
      <w:r w:rsidRPr="00D17CC5">
        <w:rPr>
          <w:rFonts w:ascii="Times New Roman" w:hAnsi="Times New Roman" w:cs="Times New Roman"/>
          <w:sz w:val="24"/>
          <w:szCs w:val="24"/>
          <w:lang w:val="ru-RU"/>
        </w:rPr>
        <w:t>месяца</w:t>
      </w:r>
      <w:r w:rsidRPr="005D0B4D">
        <w:rPr>
          <w:rFonts w:ascii="Times New Roman" w:hAnsi="Times New Roman" w:cs="Times New Roman"/>
          <w:sz w:val="24"/>
          <w:szCs w:val="24"/>
          <w:lang w:val="ru-RU"/>
        </w:rPr>
        <w:t>;</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xml:space="preserve">- журналы операций, главная книга заполняются </w:t>
      </w:r>
      <w:r w:rsidRPr="00D17CC5">
        <w:rPr>
          <w:rFonts w:ascii="Times New Roman" w:hAnsi="Times New Roman" w:cs="Times New Roman"/>
          <w:sz w:val="24"/>
          <w:szCs w:val="24"/>
          <w:lang w:val="ru-RU"/>
        </w:rPr>
        <w:t>ежемесячно</w:t>
      </w:r>
      <w:r w:rsidRPr="005D0B4D">
        <w:rPr>
          <w:rFonts w:ascii="Times New Roman" w:hAnsi="Times New Roman" w:cs="Times New Roman"/>
          <w:sz w:val="24"/>
          <w:szCs w:val="24"/>
          <w:lang w:val="ru-RU"/>
        </w:rPr>
        <w:t>;</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другие регистры, неуказанные выше, заполняются по</w:t>
      </w:r>
      <w:r w:rsidRPr="00D17CC5">
        <w:rPr>
          <w:rFonts w:ascii="Times New Roman" w:hAnsi="Times New Roman" w:cs="Times New Roman"/>
          <w:sz w:val="24"/>
          <w:szCs w:val="24"/>
          <w:lang w:val="ru-RU"/>
        </w:rPr>
        <w:t> </w:t>
      </w:r>
      <w:r w:rsidRPr="005D0B4D">
        <w:rPr>
          <w:rFonts w:ascii="Times New Roman" w:hAnsi="Times New Roman" w:cs="Times New Roman"/>
          <w:sz w:val="24"/>
          <w:szCs w:val="24"/>
          <w:lang w:val="ru-RU"/>
        </w:rPr>
        <w:t>мере необходимости, если иное не</w:t>
      </w:r>
      <w:r w:rsidRPr="00D17CC5">
        <w:rPr>
          <w:rFonts w:ascii="Times New Roman" w:hAnsi="Times New Roman" w:cs="Times New Roman"/>
          <w:sz w:val="24"/>
          <w:szCs w:val="24"/>
          <w:lang w:val="ru-RU"/>
        </w:rPr>
        <w:t> </w:t>
      </w:r>
      <w:r w:rsidRPr="005D0B4D">
        <w:rPr>
          <w:rFonts w:ascii="Times New Roman" w:hAnsi="Times New Roman" w:cs="Times New Roman"/>
          <w:sz w:val="24"/>
          <w:szCs w:val="24"/>
          <w:lang w:val="ru-RU"/>
        </w:rPr>
        <w:t>установлено законодательством РФ.</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пункты 11, 167 Инструкции к</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Единому плану счетов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157н, Методические указания, утвержденные приказом Минфина от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30.03.2015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52н.</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10. Журнал операций расчетов по оплате труда, денежному довольствию и стипендиям (ф.</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0504071) ведется раздельно по</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кодам финансового обеспечения деятельности</w:t>
      </w:r>
      <w:r w:rsidR="0019048F" w:rsidRPr="005D0B4D">
        <w:rPr>
          <w:rFonts w:ascii="Times New Roman" w:hAnsi="Times New Roman" w:cs="Times New Roman"/>
          <w:sz w:val="24"/>
          <w:szCs w:val="24"/>
          <w:lang w:val="ru-RU"/>
        </w:rPr>
        <w:t>.</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xml:space="preserve">11. Журналам операций присваиваются номера согласно </w:t>
      </w:r>
      <w:r w:rsidRPr="005D0B4D">
        <w:rPr>
          <w:rFonts w:ascii="Times New Roman" w:hAnsi="Times New Roman" w:cs="Times New Roman"/>
          <w:color w:val="0000FF"/>
          <w:sz w:val="24"/>
          <w:szCs w:val="24"/>
          <w:lang w:val="ru-RU"/>
        </w:rPr>
        <w:t xml:space="preserve">приложению </w:t>
      </w:r>
      <w:r w:rsidR="00B30995" w:rsidRPr="005D0B4D">
        <w:rPr>
          <w:rFonts w:ascii="Times New Roman" w:hAnsi="Times New Roman" w:cs="Times New Roman"/>
          <w:color w:val="0000FF"/>
          <w:sz w:val="24"/>
          <w:szCs w:val="24"/>
          <w:lang w:val="ru-RU"/>
        </w:rPr>
        <w:t>6</w:t>
      </w:r>
      <w:r w:rsidRPr="005D0B4D">
        <w:rPr>
          <w:rFonts w:ascii="Times New Roman" w:hAnsi="Times New Roman" w:cs="Times New Roman"/>
          <w:sz w:val="24"/>
          <w:szCs w:val="24"/>
          <w:lang w:val="ru-RU"/>
        </w:rPr>
        <w:t>.</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К</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xml:space="preserve">журналам прилагаются первичные учетные документы согласно </w:t>
      </w:r>
      <w:r w:rsidRPr="005D0B4D">
        <w:rPr>
          <w:rFonts w:ascii="Times New Roman" w:hAnsi="Times New Roman" w:cs="Times New Roman"/>
          <w:color w:val="0000FF"/>
          <w:sz w:val="24"/>
          <w:szCs w:val="24"/>
          <w:lang w:val="ru-RU"/>
        </w:rPr>
        <w:t xml:space="preserve">приложению </w:t>
      </w:r>
      <w:r w:rsidR="00B30995" w:rsidRPr="005D0B4D">
        <w:rPr>
          <w:rFonts w:ascii="Times New Roman" w:hAnsi="Times New Roman" w:cs="Times New Roman"/>
          <w:color w:val="0000FF"/>
          <w:sz w:val="24"/>
          <w:szCs w:val="24"/>
          <w:lang w:val="ru-RU"/>
        </w:rPr>
        <w:t>7</w:t>
      </w:r>
      <w:r w:rsidRPr="005D0B4D">
        <w:rPr>
          <w:rFonts w:ascii="Times New Roman" w:hAnsi="Times New Roman" w:cs="Times New Roman"/>
          <w:color w:val="0000FF"/>
          <w:sz w:val="24"/>
          <w:szCs w:val="24"/>
          <w:lang w:val="ru-RU"/>
        </w:rPr>
        <w:t>.</w:t>
      </w:r>
    </w:p>
    <w:p w:rsidR="00A7008A" w:rsidRPr="005D0B4D" w:rsidRDefault="003E4F2C" w:rsidP="007946A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12. Документы бухгалтерского учета составляются в форме электронного документа, подписанного квалифицированной электронной подписью.</w:t>
      </w:r>
      <w:r w:rsidR="00EC179C" w:rsidRPr="005D0B4D">
        <w:rPr>
          <w:rFonts w:ascii="Times New Roman" w:hAnsi="Times New Roman" w:cs="Times New Roman"/>
          <w:sz w:val="24"/>
          <w:szCs w:val="24"/>
          <w:lang w:val="ru-RU"/>
        </w:rPr>
        <w:t xml:space="preserve"> До </w:t>
      </w:r>
      <w:r w:rsidR="007946A0" w:rsidRPr="005D0B4D">
        <w:rPr>
          <w:rFonts w:ascii="Times New Roman" w:hAnsi="Times New Roman" w:cs="Times New Roman"/>
          <w:sz w:val="24"/>
          <w:szCs w:val="24"/>
          <w:lang w:val="ru-RU"/>
        </w:rPr>
        <w:t xml:space="preserve">полной </w:t>
      </w:r>
      <w:r w:rsidR="00EC179C" w:rsidRPr="005D0B4D">
        <w:rPr>
          <w:rFonts w:ascii="Times New Roman" w:hAnsi="Times New Roman" w:cs="Times New Roman"/>
          <w:sz w:val="24"/>
          <w:szCs w:val="24"/>
          <w:lang w:val="ru-RU"/>
        </w:rPr>
        <w:t xml:space="preserve">технической </w:t>
      </w:r>
      <w:r w:rsidR="007946A0" w:rsidRPr="005D0B4D">
        <w:rPr>
          <w:rFonts w:ascii="Times New Roman" w:hAnsi="Times New Roman" w:cs="Times New Roman"/>
          <w:sz w:val="24"/>
          <w:szCs w:val="24"/>
          <w:lang w:val="ru-RU"/>
        </w:rPr>
        <w:t>готовности формировать и подписывать электронные документы в бухгалтерской программе, распечатать документы на бумажном носителе и заверить собственноручной подписью.</w:t>
      </w:r>
      <w:r w:rsidRPr="005D0B4D">
        <w:rPr>
          <w:rFonts w:ascii="Times New Roman" w:hAnsi="Times New Roman" w:cs="Times New Roman"/>
          <w:sz w:val="24"/>
          <w:szCs w:val="24"/>
          <w:lang w:val="ru-RU"/>
        </w:rPr>
        <w:t xml:space="preserve"> </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Для передачи в бухгалтерию изготавливаются скан-копии документов с собственноручными подписями – бумажных или автоматически сформированных. Скан-копии изготавливает, подписывает ЭП и несет ответственность за соответствие подлиннику документа сотрудник, составивший соответствующий подлинник.</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lastRenderedPageBreak/>
        <w:t>Основание: пункты</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10, 12 приложения № 2 к СГС «Учетная политика, оценочные значения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ошибки».</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13. По требованию контролирующих ведомств первичные документы представляются в электронном виде. При невозможности ведомства получить документ в</w:t>
      </w:r>
      <w:r w:rsidR="00F67CAD" w:rsidRPr="005D0B4D">
        <w:rPr>
          <w:rFonts w:ascii="Times New Roman" w:hAnsi="Times New Roman" w:cs="Times New Roman"/>
          <w:sz w:val="24"/>
          <w:szCs w:val="24"/>
          <w:lang w:val="ru-RU"/>
        </w:rPr>
        <w:t xml:space="preserve"> </w:t>
      </w:r>
      <w:r w:rsidRPr="005D0B4D">
        <w:rPr>
          <w:rFonts w:ascii="Times New Roman" w:hAnsi="Times New Roman" w:cs="Times New Roman"/>
          <w:sz w:val="24"/>
          <w:szCs w:val="24"/>
          <w:lang w:val="ru-RU"/>
        </w:rPr>
        <w:t>электронном виде копии электронных первичных документов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регистров бухгалтерского учета распечатываются на</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бумажном носителе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заверяются руководителем собственноручной подписью.</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При заверении одной страницы электронного документа (регистра) проставляется штамп «Копия электронного документа верна», должность заверившего лица, собственноручная подпись, расшифровка подписи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дата заверения.</w:t>
      </w:r>
      <w:r w:rsidRPr="005D0B4D">
        <w:rPr>
          <w:rFonts w:ascii="Times New Roman" w:hAnsi="Times New Roman" w:cs="Times New Roman"/>
          <w:sz w:val="24"/>
          <w:szCs w:val="24"/>
          <w:lang w:val="ru-RU"/>
        </w:rPr>
        <w:br/>
        <w:t xml:space="preserve"> При заверении многостраничного документа заверяется копия каждого листа.</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часть</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5</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статьи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9</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Закона от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06.12.2011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402-ФЗ,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11</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Инструкции к</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Единому плану счетов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157н,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32</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СГС «Концептуальные основы бухучета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отчетности», Методические указания, утвержденные приказом Минфина от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30.03.2015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52н, статья</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2</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Закона от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06.04.2011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63-ФЗ.</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14. Электронные документы, подписанные квалифицированной электронной подписью, хранятся:</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на сервере;</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на</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съемных носителях информации;</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15. При необходимости изготовления бумажных копий электронных документов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xml:space="preserve">системе электронного документооборота </w:t>
      </w:r>
      <w:r w:rsidR="00F67CAD" w:rsidRPr="00F86CA9">
        <w:rPr>
          <w:rFonts w:ascii="Times New Roman" w:hAnsi="Times New Roman" w:cs="Times New Roman"/>
          <w:sz w:val="24"/>
          <w:szCs w:val="24"/>
          <w:lang w:val="ru-RU"/>
        </w:rPr>
        <w:t>учреждения</w:t>
      </w:r>
      <w:r w:rsidRPr="00F86CA9">
        <w:rPr>
          <w:rFonts w:ascii="Times New Roman" w:hAnsi="Times New Roman" w:cs="Times New Roman"/>
          <w:sz w:val="24"/>
          <w:szCs w:val="24"/>
          <w:lang w:val="ru-RU"/>
        </w:rPr>
        <w:t> </w:t>
      </w:r>
      <w:r w:rsidRPr="005D0B4D">
        <w:rPr>
          <w:rFonts w:ascii="Times New Roman" w:hAnsi="Times New Roman" w:cs="Times New Roman"/>
          <w:sz w:val="24"/>
          <w:szCs w:val="24"/>
          <w:lang w:val="ru-RU"/>
        </w:rPr>
        <w:t>— с</w:t>
      </w:r>
      <w:r w:rsidRPr="00F86CA9">
        <w:rPr>
          <w:rFonts w:ascii="Times New Roman" w:hAnsi="Times New Roman" w:cs="Times New Roman"/>
          <w:sz w:val="24"/>
          <w:szCs w:val="24"/>
          <w:lang w:val="ru-RU"/>
        </w:rPr>
        <w:t> </w:t>
      </w:r>
      <w:r w:rsidRPr="005D0B4D">
        <w:rPr>
          <w:rFonts w:ascii="Times New Roman" w:hAnsi="Times New Roman" w:cs="Times New Roman"/>
          <w:sz w:val="24"/>
          <w:szCs w:val="24"/>
          <w:lang w:val="ru-RU"/>
        </w:rPr>
        <w:t>указанием сведений о</w:t>
      </w:r>
      <w:r w:rsidRPr="00F86CA9">
        <w:rPr>
          <w:rFonts w:ascii="Times New Roman" w:hAnsi="Times New Roman" w:cs="Times New Roman"/>
          <w:sz w:val="24"/>
          <w:szCs w:val="24"/>
          <w:lang w:val="ru-RU"/>
        </w:rPr>
        <w:t> </w:t>
      </w:r>
      <w:r w:rsidRPr="005D0B4D">
        <w:rPr>
          <w:rFonts w:ascii="Times New Roman" w:hAnsi="Times New Roman" w:cs="Times New Roman"/>
          <w:sz w:val="24"/>
          <w:szCs w:val="24"/>
          <w:lang w:val="ru-RU"/>
        </w:rPr>
        <w:t>сертификате электронной подписи</w:t>
      </w:r>
      <w:r w:rsidRPr="00F86CA9">
        <w:rPr>
          <w:rFonts w:ascii="Times New Roman" w:hAnsi="Times New Roman" w:cs="Times New Roman"/>
          <w:sz w:val="24"/>
          <w:szCs w:val="24"/>
          <w:lang w:val="ru-RU"/>
        </w:rPr>
        <w:t> </w:t>
      </w:r>
      <w:r w:rsidRPr="005D0B4D">
        <w:rPr>
          <w:rFonts w:ascii="Times New Roman" w:hAnsi="Times New Roman" w:cs="Times New Roman"/>
          <w:sz w:val="24"/>
          <w:szCs w:val="24"/>
          <w:lang w:val="ru-RU"/>
        </w:rPr>
        <w:t>— кому выдан и</w:t>
      </w:r>
      <w:r w:rsidRPr="00F86CA9">
        <w:rPr>
          <w:rFonts w:ascii="Times New Roman" w:hAnsi="Times New Roman" w:cs="Times New Roman"/>
          <w:sz w:val="24"/>
          <w:szCs w:val="24"/>
          <w:lang w:val="ru-RU"/>
        </w:rPr>
        <w:t> </w:t>
      </w:r>
      <w:r w:rsidRPr="005D0B4D">
        <w:rPr>
          <w:rFonts w:ascii="Times New Roman" w:hAnsi="Times New Roman" w:cs="Times New Roman"/>
          <w:sz w:val="24"/>
          <w:szCs w:val="24"/>
          <w:lang w:val="ru-RU"/>
        </w:rPr>
        <w:t>срок действия. Дополнительно сотрудник бухгалтерии, ответственный за</w:t>
      </w:r>
      <w:r w:rsidRPr="00F86CA9">
        <w:rPr>
          <w:rFonts w:ascii="Times New Roman" w:hAnsi="Times New Roman" w:cs="Times New Roman"/>
          <w:sz w:val="24"/>
          <w:szCs w:val="24"/>
          <w:lang w:val="ru-RU"/>
        </w:rPr>
        <w:t> </w:t>
      </w:r>
      <w:r w:rsidRPr="005D0B4D">
        <w:rPr>
          <w:rFonts w:ascii="Times New Roman" w:hAnsi="Times New Roman" w:cs="Times New Roman"/>
          <w:sz w:val="24"/>
          <w:szCs w:val="24"/>
          <w:lang w:val="ru-RU"/>
        </w:rPr>
        <w:t>обработку документа, ведение регистра, ставит надпись «Копия верна», дату распечатки и</w:t>
      </w:r>
      <w:r w:rsidRPr="00F86CA9">
        <w:rPr>
          <w:rFonts w:ascii="Times New Roman" w:hAnsi="Times New Roman" w:cs="Times New Roman"/>
          <w:sz w:val="24"/>
          <w:szCs w:val="24"/>
          <w:lang w:val="ru-RU"/>
        </w:rPr>
        <w:t> </w:t>
      </w:r>
      <w:r w:rsidRPr="005D0B4D">
        <w:rPr>
          <w:rFonts w:ascii="Times New Roman" w:hAnsi="Times New Roman" w:cs="Times New Roman"/>
          <w:sz w:val="24"/>
          <w:szCs w:val="24"/>
          <w:lang w:val="ru-RU"/>
        </w:rPr>
        <w:t>свою подпись.</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w:t>
      </w:r>
      <w:r w:rsidRPr="00F86CA9">
        <w:rPr>
          <w:rFonts w:ascii="Times New Roman" w:hAnsi="Times New Roman" w:cs="Times New Roman"/>
          <w:sz w:val="24"/>
          <w:szCs w:val="24"/>
          <w:lang w:val="ru-RU"/>
        </w:rPr>
        <w:t> </w:t>
      </w:r>
      <w:r w:rsidRPr="005D0B4D">
        <w:rPr>
          <w:rFonts w:ascii="Times New Roman" w:hAnsi="Times New Roman" w:cs="Times New Roman"/>
          <w:sz w:val="24"/>
          <w:szCs w:val="24"/>
          <w:lang w:val="ru-RU"/>
        </w:rPr>
        <w:t>32</w:t>
      </w:r>
      <w:r w:rsidRPr="00F86CA9">
        <w:rPr>
          <w:rFonts w:ascii="Times New Roman" w:hAnsi="Times New Roman" w:cs="Times New Roman"/>
          <w:sz w:val="24"/>
          <w:szCs w:val="24"/>
          <w:lang w:val="ru-RU"/>
        </w:rPr>
        <w:t> </w:t>
      </w:r>
      <w:r w:rsidRPr="005D0B4D">
        <w:rPr>
          <w:rFonts w:ascii="Times New Roman" w:hAnsi="Times New Roman" w:cs="Times New Roman"/>
          <w:sz w:val="24"/>
          <w:szCs w:val="24"/>
          <w:lang w:val="ru-RU"/>
        </w:rPr>
        <w:t>СГС «Концептуальные основы бухучета и</w:t>
      </w:r>
      <w:r w:rsidRPr="00F86CA9">
        <w:rPr>
          <w:rFonts w:ascii="Times New Roman" w:hAnsi="Times New Roman" w:cs="Times New Roman"/>
          <w:sz w:val="24"/>
          <w:szCs w:val="24"/>
          <w:lang w:val="ru-RU"/>
        </w:rPr>
        <w:t> </w:t>
      </w:r>
      <w:r w:rsidRPr="005D0B4D">
        <w:rPr>
          <w:rFonts w:ascii="Times New Roman" w:hAnsi="Times New Roman" w:cs="Times New Roman"/>
          <w:sz w:val="24"/>
          <w:szCs w:val="24"/>
          <w:lang w:val="ru-RU"/>
        </w:rPr>
        <w:t>отчетности».</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16. В деятельности учреждения используются следующие бланки строгой отчетности:</w:t>
      </w:r>
    </w:p>
    <w:p w:rsidR="00A7008A" w:rsidRPr="005D0B4D" w:rsidRDefault="003E4F2C" w:rsidP="003B1AD0">
      <w:pPr>
        <w:jc w:val="both"/>
        <w:rPr>
          <w:rFonts w:ascii="Times New Roman" w:hAnsi="Times New Roman" w:cs="Times New Roman"/>
          <w:sz w:val="24"/>
          <w:szCs w:val="24"/>
          <w:lang w:val="ru-RU"/>
        </w:rPr>
      </w:pPr>
      <w:r w:rsidRPr="00F86CA9">
        <w:rPr>
          <w:rFonts w:ascii="Times New Roman" w:hAnsi="Times New Roman" w:cs="Times New Roman"/>
          <w:sz w:val="24"/>
          <w:szCs w:val="24"/>
          <w:lang w:val="ru-RU"/>
        </w:rPr>
        <w:t>- </w:t>
      </w:r>
      <w:proofErr w:type="spellStart"/>
      <w:r w:rsidR="000706D2" w:rsidRPr="00F86CA9">
        <w:rPr>
          <w:rFonts w:ascii="Times New Roman" w:hAnsi="Times New Roman" w:cs="Times New Roman"/>
          <w:sz w:val="24"/>
          <w:szCs w:val="24"/>
          <w:lang w:val="ru-RU"/>
        </w:rPr>
        <w:t>термобилеты</w:t>
      </w:r>
      <w:proofErr w:type="spellEnd"/>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Учет бланков на забалансовом счете 03 ведется в условной оценке: один объект, 1 руб.</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337 Инструкции к</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Единому плану счетов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157н.</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Бланки строгой отчетности хранятся в металлических шкафах и (или) сейфах в структурных подразделениях учреждения. По окончании рабочего дня места хранения бланков опечатываются.</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Списание бланков строгой отчетности с забалансового счета 03 «Бланки строгой отчетности» осуществляется по Акту о списании бланков строгой отчетности (ф. 0510461) в следующих случаях:</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lastRenderedPageBreak/>
        <w:t>- ответственный сотрудник оформил бланк строгой отчетности;</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выявлена порча, хищение или недостача;</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принято решение о списании бланков строгой отчетности, которые признаны недействительными в связи с изменением законодательства.</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17.</w:t>
      </w:r>
      <w:r w:rsidR="00C57C53" w:rsidRPr="005D0B4D">
        <w:rPr>
          <w:rFonts w:ascii="Times New Roman" w:hAnsi="Times New Roman" w:cs="Times New Roman"/>
          <w:sz w:val="24"/>
          <w:szCs w:val="24"/>
          <w:lang w:val="ru-RU"/>
        </w:rPr>
        <w:t xml:space="preserve"> О</w:t>
      </w:r>
      <w:r w:rsidRPr="005D0B4D">
        <w:rPr>
          <w:rFonts w:ascii="Times New Roman" w:hAnsi="Times New Roman" w:cs="Times New Roman"/>
          <w:sz w:val="24"/>
          <w:szCs w:val="24"/>
          <w:lang w:val="ru-RU"/>
        </w:rPr>
        <w:t>тветственны</w:t>
      </w:r>
      <w:r w:rsidR="00C57C53" w:rsidRPr="005D0B4D">
        <w:rPr>
          <w:rFonts w:ascii="Times New Roman" w:hAnsi="Times New Roman" w:cs="Times New Roman"/>
          <w:sz w:val="24"/>
          <w:szCs w:val="24"/>
          <w:lang w:val="ru-RU"/>
        </w:rPr>
        <w:t>ми</w:t>
      </w:r>
      <w:r w:rsidRPr="005D0B4D">
        <w:rPr>
          <w:rFonts w:ascii="Times New Roman" w:hAnsi="Times New Roman" w:cs="Times New Roman"/>
          <w:sz w:val="24"/>
          <w:szCs w:val="24"/>
          <w:lang w:val="ru-RU"/>
        </w:rPr>
        <w:t xml:space="preserve"> за учет, хранение и</w:t>
      </w:r>
      <w:r w:rsidR="005231A9" w:rsidRPr="005D0B4D">
        <w:rPr>
          <w:rFonts w:ascii="Times New Roman" w:hAnsi="Times New Roman" w:cs="Times New Roman"/>
          <w:sz w:val="24"/>
          <w:szCs w:val="24"/>
          <w:lang w:val="ru-RU"/>
        </w:rPr>
        <w:t xml:space="preserve"> </w:t>
      </w:r>
      <w:r w:rsidRPr="005D0B4D">
        <w:rPr>
          <w:rFonts w:ascii="Times New Roman" w:hAnsi="Times New Roman" w:cs="Times New Roman"/>
          <w:sz w:val="24"/>
          <w:szCs w:val="24"/>
          <w:lang w:val="ru-RU"/>
        </w:rPr>
        <w:t>выдачу бланков строгой отчетности</w:t>
      </w:r>
      <w:r w:rsidR="00C57C53" w:rsidRPr="005D0B4D">
        <w:rPr>
          <w:rFonts w:ascii="Times New Roman" w:hAnsi="Times New Roman" w:cs="Times New Roman"/>
          <w:sz w:val="24"/>
          <w:szCs w:val="24"/>
          <w:lang w:val="ru-RU"/>
        </w:rPr>
        <w:t xml:space="preserve"> являются кассиры</w:t>
      </w:r>
      <w:r w:rsidRPr="005D0B4D">
        <w:rPr>
          <w:rFonts w:ascii="Times New Roman" w:hAnsi="Times New Roman" w:cs="Times New Roman"/>
          <w:sz w:val="24"/>
          <w:szCs w:val="24"/>
          <w:lang w:val="ru-RU"/>
        </w:rPr>
        <w:t>.</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18. Особенности применения первичных документов:</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18.1. При ремонте нового оборудования, неисправность которого была выявлена при монтаже, составляется Акт о</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выявленных дефектах оборудования по</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форме № ОС-16 (ф.</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0306008).</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18.2. Табель учета использования рабочего времени (ф. 0504421) ведется путем отражения фактических затрат рабочего времени. В графах 20 и 37 указываются итоговые данные явок.</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18.3. Расчеты по заработной плате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другим выплатам оформляются в</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Расчетной ведомости (ф.</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0504402)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Платежной ведомости (ф.</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0504403).</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18.</w:t>
      </w:r>
      <w:r w:rsidR="005231A9" w:rsidRPr="005D0B4D">
        <w:rPr>
          <w:rFonts w:ascii="Times New Roman" w:hAnsi="Times New Roman" w:cs="Times New Roman"/>
          <w:sz w:val="24"/>
          <w:szCs w:val="24"/>
          <w:lang w:val="ru-RU"/>
        </w:rPr>
        <w:t>4</w:t>
      </w:r>
      <w:r w:rsidRPr="005D0B4D">
        <w:rPr>
          <w:rFonts w:ascii="Times New Roman" w:hAnsi="Times New Roman" w:cs="Times New Roman"/>
          <w:sz w:val="24"/>
          <w:szCs w:val="24"/>
          <w:lang w:val="ru-RU"/>
        </w:rPr>
        <w:t>. Учреждение применяет путевой лист, форма которого утверждена</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xml:space="preserve"> в </w:t>
      </w:r>
      <w:r w:rsidRPr="005D0B4D">
        <w:rPr>
          <w:rFonts w:ascii="Times New Roman" w:hAnsi="Times New Roman" w:cs="Times New Roman"/>
          <w:color w:val="548DD4" w:themeColor="text2" w:themeTint="99"/>
          <w:sz w:val="24"/>
          <w:szCs w:val="24"/>
          <w:lang w:val="ru-RU"/>
        </w:rPr>
        <w:t xml:space="preserve">приложении </w:t>
      </w:r>
      <w:r w:rsidR="000B0B6B" w:rsidRPr="005D0B4D">
        <w:rPr>
          <w:rFonts w:ascii="Times New Roman" w:hAnsi="Times New Roman" w:cs="Times New Roman"/>
          <w:color w:val="548DD4" w:themeColor="text2" w:themeTint="99"/>
          <w:sz w:val="24"/>
          <w:szCs w:val="24"/>
          <w:lang w:val="ru-RU"/>
        </w:rPr>
        <w:t>7</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к учетной политике. Путевые листы регистрируются в бумажном журнале учета движения путевых листов, который учреждение ведет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по унифицированной форме № 8</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(утв. постановлением Госкомстата от 28.11.1997 № 78). Нумерация путевых листов ведется в простом хронологическом порядке, начиная с 1 января каждого следующего года.</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Федеральный закон от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06.03.2022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39-ФЗ.</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Информация о лицензии на медицинский осмотр в сведениях о медосмотре не указывается.</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Путевой лист оформляется:</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на один день – при коротких рейсах или перевозках в рамках одного дня;</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длительность рейса – для регулярных перевозок – если срок рейса превышает один день;</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период – месяц или неделю – для нерегулярных перевозок независимо от продолжительности рейса.</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Также учреждение может оформить два путевых листа на один автомобиль, если в рейс отправляют двух водителей – по одному путевому листу на каждого водителя. Решение о количестве путевых листов и сроке их действия принимает главный механик.</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9 приложения № 2 к СГС «Учетная политика, оценочные значения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ошибки».</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19. Сотрудник, ответственный за оформление расчетных листков, передает лично в руки на бумаге каждому сотруднику расчетный листок в</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день выдачи зарплаты за</w:t>
      </w:r>
      <w:r w:rsidRPr="005D0B4D">
        <w:rPr>
          <w:rFonts w:ascii="Times New Roman" w:hAnsi="Times New Roman" w:cs="Times New Roman"/>
          <w:sz w:val="24"/>
          <w:szCs w:val="24"/>
        </w:rPr>
        <w:t> </w:t>
      </w:r>
      <w:r w:rsidR="007F6784" w:rsidRPr="005D0B4D">
        <w:rPr>
          <w:rFonts w:ascii="Times New Roman" w:hAnsi="Times New Roman" w:cs="Times New Roman"/>
          <w:sz w:val="24"/>
          <w:szCs w:val="24"/>
          <w:lang w:val="ru-RU"/>
        </w:rPr>
        <w:t xml:space="preserve">вторую половину месяца. Также можно направить расчетный листок по электронной почте без электронной подписи или при электронном документообороте в виде электронного документа, </w:t>
      </w:r>
      <w:r w:rsidR="007F6784" w:rsidRPr="005D0B4D">
        <w:rPr>
          <w:rFonts w:ascii="Times New Roman" w:hAnsi="Times New Roman" w:cs="Times New Roman"/>
          <w:sz w:val="24"/>
          <w:szCs w:val="24"/>
          <w:lang w:val="ru-RU"/>
        </w:rPr>
        <w:lastRenderedPageBreak/>
        <w:t>подписанного электронной подписью. Но для перехода на данный способ, сотрудник должен написать заявление.</w:t>
      </w:r>
    </w:p>
    <w:p w:rsidR="00A7008A" w:rsidRPr="005D0B4D" w:rsidRDefault="003E4F2C" w:rsidP="005231A9">
      <w:pPr>
        <w:jc w:val="center"/>
        <w:rPr>
          <w:rFonts w:ascii="Times New Roman" w:hAnsi="Times New Roman" w:cs="Times New Roman"/>
          <w:sz w:val="28"/>
          <w:szCs w:val="28"/>
          <w:lang w:val="ru-RU"/>
        </w:rPr>
      </w:pPr>
      <w:r w:rsidRPr="005D0B4D">
        <w:rPr>
          <w:rFonts w:ascii="Times New Roman" w:hAnsi="Times New Roman" w:cs="Times New Roman"/>
          <w:b/>
          <w:bCs/>
          <w:sz w:val="28"/>
          <w:szCs w:val="28"/>
        </w:rPr>
        <w:t>IV</w:t>
      </w:r>
      <w:r w:rsidRPr="005D0B4D">
        <w:rPr>
          <w:rFonts w:ascii="Times New Roman" w:hAnsi="Times New Roman" w:cs="Times New Roman"/>
          <w:b/>
          <w:bCs/>
          <w:sz w:val="28"/>
          <w:szCs w:val="28"/>
          <w:lang w:val="ru-RU"/>
        </w:rPr>
        <w:t>. План счетов</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 Бухгалтерский учет ведется с использованием Рабочего плана счетов (</w:t>
      </w:r>
      <w:r w:rsidRPr="005D0B4D">
        <w:rPr>
          <w:rFonts w:ascii="Times New Roman" w:hAnsi="Times New Roman" w:cs="Times New Roman"/>
          <w:color w:val="0000FF"/>
          <w:sz w:val="24"/>
          <w:szCs w:val="24"/>
          <w:lang w:val="ru-RU"/>
        </w:rPr>
        <w:t xml:space="preserve">приложение </w:t>
      </w:r>
      <w:r w:rsidR="000B0B6B" w:rsidRPr="005D0B4D">
        <w:rPr>
          <w:rFonts w:ascii="Times New Roman" w:hAnsi="Times New Roman" w:cs="Times New Roman"/>
          <w:color w:val="0000FF"/>
          <w:sz w:val="24"/>
          <w:szCs w:val="24"/>
          <w:lang w:val="ru-RU"/>
        </w:rPr>
        <w:t>8</w:t>
      </w:r>
      <w:r w:rsidRPr="005D0B4D">
        <w:rPr>
          <w:rFonts w:ascii="Times New Roman" w:hAnsi="Times New Roman" w:cs="Times New Roman"/>
          <w:sz w:val="24"/>
          <w:szCs w:val="24"/>
          <w:lang w:val="ru-RU"/>
        </w:rPr>
        <w:t xml:space="preserve">), разработанного в соответствии с Инструкцией к Единому плану счетов № 157н, Инструкцией № 174н, за исключением операций, указанных в пункте 2 раздела </w:t>
      </w:r>
      <w:r w:rsidRPr="005D0B4D">
        <w:rPr>
          <w:rFonts w:ascii="Times New Roman" w:hAnsi="Times New Roman" w:cs="Times New Roman"/>
          <w:sz w:val="24"/>
          <w:szCs w:val="24"/>
        </w:rPr>
        <w:t>IV</w:t>
      </w:r>
      <w:r w:rsidRPr="005D0B4D">
        <w:rPr>
          <w:rFonts w:ascii="Times New Roman" w:hAnsi="Times New Roman" w:cs="Times New Roman"/>
          <w:sz w:val="24"/>
          <w:szCs w:val="24"/>
          <w:lang w:val="ru-RU"/>
        </w:rPr>
        <w:t xml:space="preserve"> настоящей учетной политики.</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пункты 2</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и 6</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Инструкции к</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Единому плану счетов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157н,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19</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СГС «Концептуальные основы бухучета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отчетности», подпункт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«б» пункта</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9</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СГС «Учетная политика, оценочные значения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ошибки».</w:t>
      </w:r>
    </w:p>
    <w:p w:rsidR="00A7008A" w:rsidRPr="005D0B4D" w:rsidRDefault="003E4F2C" w:rsidP="003B1AD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При отражении в бухучете хозяйственных операций 1–18-е разряды номера счета Рабочего плана счетов формируются следующим образом.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8079"/>
      </w:tblGrid>
      <w:tr w:rsidR="003B1AD0" w:rsidRPr="005D0B4D" w:rsidTr="003B1AD0">
        <w:tc>
          <w:tcPr>
            <w:tcW w:w="1560" w:type="dxa"/>
            <w:vAlign w:val="center"/>
          </w:tcPr>
          <w:p w:rsidR="003B1AD0" w:rsidRPr="005D0B4D" w:rsidRDefault="003B1AD0" w:rsidP="00621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roofErr w:type="spellStart"/>
            <w:r w:rsidRPr="005D0B4D">
              <w:rPr>
                <w:rFonts w:ascii="Times New Roman" w:hAnsi="Times New Roman" w:cs="Times New Roman"/>
                <w:b/>
                <w:sz w:val="24"/>
                <w:szCs w:val="24"/>
              </w:rPr>
              <w:t>Разряд</w:t>
            </w:r>
            <w:proofErr w:type="spellEnd"/>
            <w:r w:rsidRPr="005D0B4D">
              <w:rPr>
                <w:rFonts w:ascii="Times New Roman" w:hAnsi="Times New Roman" w:cs="Times New Roman"/>
                <w:b/>
                <w:sz w:val="24"/>
                <w:szCs w:val="24"/>
              </w:rPr>
              <w:t xml:space="preserve"> </w:t>
            </w:r>
            <w:proofErr w:type="spellStart"/>
            <w:r w:rsidRPr="005D0B4D">
              <w:rPr>
                <w:rFonts w:ascii="Times New Roman" w:hAnsi="Times New Roman" w:cs="Times New Roman"/>
                <w:b/>
                <w:sz w:val="24"/>
                <w:szCs w:val="24"/>
              </w:rPr>
              <w:t>номера</w:t>
            </w:r>
            <w:proofErr w:type="spellEnd"/>
            <w:r w:rsidRPr="005D0B4D">
              <w:rPr>
                <w:rFonts w:ascii="Times New Roman" w:hAnsi="Times New Roman" w:cs="Times New Roman"/>
                <w:b/>
                <w:sz w:val="24"/>
                <w:szCs w:val="24"/>
              </w:rPr>
              <w:t xml:space="preserve"> </w:t>
            </w:r>
            <w:proofErr w:type="spellStart"/>
            <w:r w:rsidRPr="005D0B4D">
              <w:rPr>
                <w:rFonts w:ascii="Times New Roman" w:hAnsi="Times New Roman" w:cs="Times New Roman"/>
                <w:b/>
                <w:sz w:val="24"/>
                <w:szCs w:val="24"/>
              </w:rPr>
              <w:t>счета</w:t>
            </w:r>
            <w:proofErr w:type="spellEnd"/>
          </w:p>
        </w:tc>
        <w:tc>
          <w:tcPr>
            <w:tcW w:w="8079" w:type="dxa"/>
            <w:vAlign w:val="center"/>
          </w:tcPr>
          <w:p w:rsidR="003B1AD0" w:rsidRPr="005D0B4D" w:rsidRDefault="003B1AD0" w:rsidP="00621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roofErr w:type="spellStart"/>
            <w:r w:rsidRPr="005D0B4D">
              <w:rPr>
                <w:rFonts w:ascii="Times New Roman" w:hAnsi="Times New Roman" w:cs="Times New Roman"/>
                <w:b/>
                <w:sz w:val="24"/>
                <w:szCs w:val="24"/>
              </w:rPr>
              <w:t>Код</w:t>
            </w:r>
            <w:proofErr w:type="spellEnd"/>
          </w:p>
        </w:tc>
      </w:tr>
      <w:tr w:rsidR="003B1AD0" w:rsidRPr="007D2C49" w:rsidTr="003B1AD0">
        <w:tc>
          <w:tcPr>
            <w:tcW w:w="1560" w:type="dxa"/>
            <w:vAlign w:val="center"/>
          </w:tcPr>
          <w:p w:rsidR="003B1AD0" w:rsidRPr="005D0B4D" w:rsidRDefault="003B1AD0" w:rsidP="00621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5D0B4D">
              <w:rPr>
                <w:rFonts w:ascii="Times New Roman" w:hAnsi="Times New Roman" w:cs="Times New Roman"/>
                <w:sz w:val="24"/>
                <w:szCs w:val="24"/>
              </w:rPr>
              <w:t>1–4</w:t>
            </w:r>
          </w:p>
        </w:tc>
        <w:tc>
          <w:tcPr>
            <w:tcW w:w="8079" w:type="dxa"/>
          </w:tcPr>
          <w:p w:rsidR="003B1AD0" w:rsidRPr="005D0B4D" w:rsidRDefault="003B1AD0" w:rsidP="00621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lang w:val="ru-RU"/>
              </w:rPr>
            </w:pPr>
            <w:r w:rsidRPr="005D0B4D">
              <w:rPr>
                <w:rFonts w:ascii="Times New Roman" w:hAnsi="Times New Roman" w:cs="Times New Roman"/>
                <w:i/>
                <w:sz w:val="24"/>
                <w:szCs w:val="24"/>
                <w:lang w:val="ru-RU"/>
              </w:rPr>
              <w:t>Аналитический код вида услуги:</w:t>
            </w:r>
          </w:p>
          <w:p w:rsidR="003B1AD0" w:rsidRPr="005D0B4D" w:rsidRDefault="003B1AD0" w:rsidP="00621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lang w:val="ru-RU"/>
              </w:rPr>
            </w:pPr>
            <w:r w:rsidRPr="005D0B4D">
              <w:rPr>
                <w:rFonts w:ascii="Times New Roman" w:hAnsi="Times New Roman" w:cs="Times New Roman"/>
                <w:iCs/>
                <w:sz w:val="24"/>
                <w:szCs w:val="24"/>
                <w:lang w:val="ru-RU"/>
              </w:rPr>
              <w:t xml:space="preserve">0801 </w:t>
            </w:r>
            <w:r w:rsidRPr="005D0B4D">
              <w:rPr>
                <w:rFonts w:ascii="Times New Roman" w:hAnsi="Times New Roman" w:cs="Times New Roman"/>
                <w:i/>
                <w:iCs/>
                <w:sz w:val="24"/>
                <w:szCs w:val="24"/>
                <w:lang w:val="ru-RU"/>
              </w:rPr>
              <w:t>"Культура"</w:t>
            </w:r>
          </w:p>
          <w:p w:rsidR="003B1AD0" w:rsidRPr="005D0B4D" w:rsidRDefault="003B1AD0" w:rsidP="00621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tc>
      </w:tr>
      <w:tr w:rsidR="003B1AD0" w:rsidRPr="005D0B4D" w:rsidTr="003B1AD0">
        <w:tc>
          <w:tcPr>
            <w:tcW w:w="1560" w:type="dxa"/>
          </w:tcPr>
          <w:p w:rsidR="003B1AD0" w:rsidRPr="005D0B4D" w:rsidRDefault="003B1AD0" w:rsidP="00621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5D0B4D">
              <w:rPr>
                <w:rFonts w:ascii="Times New Roman" w:hAnsi="Times New Roman" w:cs="Times New Roman"/>
                <w:sz w:val="24"/>
                <w:szCs w:val="24"/>
              </w:rPr>
              <w:t>5–14</w:t>
            </w:r>
          </w:p>
        </w:tc>
        <w:tc>
          <w:tcPr>
            <w:tcW w:w="8079" w:type="dxa"/>
          </w:tcPr>
          <w:p w:rsidR="003B1AD0" w:rsidRPr="005D0B4D" w:rsidRDefault="003B1AD0" w:rsidP="00621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D0B4D">
              <w:rPr>
                <w:rFonts w:ascii="Times New Roman" w:hAnsi="Times New Roman" w:cs="Times New Roman"/>
                <w:sz w:val="24"/>
                <w:szCs w:val="24"/>
              </w:rPr>
              <w:t>0000000000</w:t>
            </w:r>
          </w:p>
        </w:tc>
      </w:tr>
      <w:tr w:rsidR="003B1AD0" w:rsidRPr="007D2C49" w:rsidTr="003B1AD0">
        <w:tc>
          <w:tcPr>
            <w:tcW w:w="1560" w:type="dxa"/>
          </w:tcPr>
          <w:p w:rsidR="003B1AD0" w:rsidRPr="005D0B4D" w:rsidRDefault="003B1AD0" w:rsidP="00621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5D0B4D">
              <w:rPr>
                <w:rFonts w:ascii="Times New Roman" w:hAnsi="Times New Roman" w:cs="Times New Roman"/>
                <w:sz w:val="24"/>
                <w:szCs w:val="24"/>
              </w:rPr>
              <w:t>15–17</w:t>
            </w:r>
          </w:p>
        </w:tc>
        <w:tc>
          <w:tcPr>
            <w:tcW w:w="8079" w:type="dxa"/>
          </w:tcPr>
          <w:p w:rsidR="003B1AD0" w:rsidRPr="005D0B4D" w:rsidRDefault="003B1AD0" w:rsidP="00621B80">
            <w:pPr>
              <w:rPr>
                <w:rFonts w:ascii="Times New Roman" w:hAnsi="Times New Roman" w:cs="Times New Roman"/>
                <w:sz w:val="24"/>
                <w:szCs w:val="24"/>
                <w:lang w:val="ru-RU"/>
              </w:rPr>
            </w:pPr>
            <w:r w:rsidRPr="005D0B4D">
              <w:rPr>
                <w:rFonts w:ascii="Times New Roman" w:hAnsi="Times New Roman" w:cs="Times New Roman"/>
                <w:i/>
                <w:sz w:val="24"/>
                <w:szCs w:val="24"/>
                <w:lang w:val="ru-RU"/>
              </w:rPr>
              <w:t>Код вида поступлений или выбытий, соответствующий</w:t>
            </w:r>
            <w:r w:rsidRPr="005D0B4D">
              <w:rPr>
                <w:rFonts w:ascii="Times New Roman" w:hAnsi="Times New Roman" w:cs="Times New Roman"/>
                <w:sz w:val="24"/>
                <w:szCs w:val="24"/>
                <w:lang w:val="ru-RU"/>
              </w:rPr>
              <w:t>:</w:t>
            </w:r>
          </w:p>
          <w:p w:rsidR="003B1AD0" w:rsidRPr="005D0B4D" w:rsidRDefault="003B1AD0" w:rsidP="003B1AD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lang w:val="ru-RU"/>
              </w:rPr>
            </w:pPr>
            <w:r w:rsidRPr="005D0B4D">
              <w:rPr>
                <w:rFonts w:ascii="Times New Roman" w:hAnsi="Times New Roman" w:cs="Times New Roman"/>
                <w:sz w:val="24"/>
                <w:szCs w:val="24"/>
                <w:lang w:val="ru-RU"/>
              </w:rPr>
              <w:t>аналитической группе подвида доходов бюджетов;</w:t>
            </w:r>
          </w:p>
          <w:p w:rsidR="003B1AD0" w:rsidRPr="005D0B4D" w:rsidRDefault="003B1AD0" w:rsidP="003B1AD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proofErr w:type="spellStart"/>
            <w:r w:rsidRPr="005D0B4D">
              <w:rPr>
                <w:rFonts w:ascii="Times New Roman" w:hAnsi="Times New Roman" w:cs="Times New Roman"/>
                <w:sz w:val="24"/>
                <w:szCs w:val="24"/>
              </w:rPr>
              <w:t>коду</w:t>
            </w:r>
            <w:proofErr w:type="spellEnd"/>
            <w:r w:rsidRPr="005D0B4D">
              <w:rPr>
                <w:rFonts w:ascii="Times New Roman" w:hAnsi="Times New Roman" w:cs="Times New Roman"/>
                <w:sz w:val="24"/>
                <w:szCs w:val="24"/>
              </w:rPr>
              <w:t xml:space="preserve"> </w:t>
            </w:r>
            <w:proofErr w:type="spellStart"/>
            <w:r w:rsidRPr="005D0B4D">
              <w:rPr>
                <w:rFonts w:ascii="Times New Roman" w:hAnsi="Times New Roman" w:cs="Times New Roman"/>
                <w:sz w:val="24"/>
                <w:szCs w:val="24"/>
              </w:rPr>
              <w:t>вида</w:t>
            </w:r>
            <w:proofErr w:type="spellEnd"/>
            <w:r w:rsidRPr="005D0B4D">
              <w:rPr>
                <w:rFonts w:ascii="Times New Roman" w:hAnsi="Times New Roman" w:cs="Times New Roman"/>
                <w:sz w:val="24"/>
                <w:szCs w:val="24"/>
              </w:rPr>
              <w:t xml:space="preserve"> </w:t>
            </w:r>
            <w:proofErr w:type="spellStart"/>
            <w:r w:rsidRPr="005D0B4D">
              <w:rPr>
                <w:rFonts w:ascii="Times New Roman" w:hAnsi="Times New Roman" w:cs="Times New Roman"/>
                <w:sz w:val="24"/>
                <w:szCs w:val="24"/>
              </w:rPr>
              <w:t>расходов</w:t>
            </w:r>
            <w:proofErr w:type="spellEnd"/>
            <w:r w:rsidRPr="005D0B4D">
              <w:rPr>
                <w:rFonts w:ascii="Times New Roman" w:hAnsi="Times New Roman" w:cs="Times New Roman"/>
                <w:sz w:val="24"/>
                <w:szCs w:val="24"/>
              </w:rPr>
              <w:t>;</w:t>
            </w:r>
          </w:p>
          <w:p w:rsidR="003B1AD0" w:rsidRPr="005D0B4D" w:rsidRDefault="003B1AD0" w:rsidP="003B1AD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lang w:val="ru-RU"/>
              </w:rPr>
            </w:pPr>
            <w:r w:rsidRPr="005D0B4D">
              <w:rPr>
                <w:rFonts w:ascii="Times New Roman" w:hAnsi="Times New Roman" w:cs="Times New Roman"/>
                <w:sz w:val="24"/>
                <w:szCs w:val="24"/>
                <w:lang w:val="ru-RU"/>
              </w:rPr>
              <w:t>аналитической группе вида источников финансирования дефицитов бюджетов</w:t>
            </w:r>
          </w:p>
        </w:tc>
      </w:tr>
      <w:tr w:rsidR="003B1AD0" w:rsidRPr="005D0B4D" w:rsidTr="003B1AD0">
        <w:tc>
          <w:tcPr>
            <w:tcW w:w="1560" w:type="dxa"/>
          </w:tcPr>
          <w:p w:rsidR="003B1AD0" w:rsidRPr="005D0B4D" w:rsidRDefault="003B1AD0" w:rsidP="00621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5D0B4D">
              <w:rPr>
                <w:rFonts w:ascii="Times New Roman" w:hAnsi="Times New Roman" w:cs="Times New Roman"/>
                <w:sz w:val="24"/>
                <w:szCs w:val="24"/>
              </w:rPr>
              <w:t>18</w:t>
            </w:r>
          </w:p>
        </w:tc>
        <w:tc>
          <w:tcPr>
            <w:tcW w:w="8079" w:type="dxa"/>
          </w:tcPr>
          <w:p w:rsidR="003B1AD0" w:rsidRPr="005D0B4D" w:rsidRDefault="003B1AD0" w:rsidP="00621B80">
            <w:pPr>
              <w:rPr>
                <w:rFonts w:ascii="Times New Roman" w:hAnsi="Times New Roman" w:cs="Times New Roman"/>
                <w:i/>
                <w:sz w:val="24"/>
                <w:szCs w:val="24"/>
                <w:lang w:val="ru-RU"/>
              </w:rPr>
            </w:pPr>
            <w:r w:rsidRPr="005D0B4D">
              <w:rPr>
                <w:rFonts w:ascii="Times New Roman" w:hAnsi="Times New Roman" w:cs="Times New Roman"/>
                <w:i/>
                <w:sz w:val="24"/>
                <w:szCs w:val="24"/>
                <w:lang w:val="ru-RU"/>
              </w:rPr>
              <w:t>Код вида финансового обеспечения (деятельности)</w:t>
            </w:r>
          </w:p>
          <w:p w:rsidR="003B1AD0" w:rsidRPr="005D0B4D" w:rsidRDefault="003B1AD0" w:rsidP="003B1AD0">
            <w:pPr>
              <w:numPr>
                <w:ilvl w:val="0"/>
                <w:numId w:val="5"/>
              </w:numPr>
              <w:spacing w:after="0" w:line="240" w:lineRule="auto"/>
              <w:ind w:left="0" w:firstLine="0"/>
              <w:rPr>
                <w:rFonts w:ascii="Times New Roman" w:hAnsi="Times New Roman" w:cs="Times New Roman"/>
                <w:sz w:val="24"/>
                <w:szCs w:val="24"/>
                <w:lang w:val="ru-RU"/>
              </w:rPr>
            </w:pPr>
            <w:r w:rsidRPr="005D0B4D">
              <w:rPr>
                <w:rFonts w:ascii="Times New Roman" w:hAnsi="Times New Roman" w:cs="Times New Roman"/>
                <w:sz w:val="24"/>
                <w:szCs w:val="24"/>
                <w:lang w:val="ru-RU"/>
              </w:rPr>
              <w:t>2 – приносящая доход деятельность (собственные доходы учреждения);</w:t>
            </w:r>
          </w:p>
          <w:p w:rsidR="003B1AD0" w:rsidRPr="005D0B4D" w:rsidRDefault="003B1AD0" w:rsidP="003B1AD0">
            <w:pPr>
              <w:numPr>
                <w:ilvl w:val="0"/>
                <w:numId w:val="5"/>
              </w:numPr>
              <w:spacing w:after="0" w:line="240" w:lineRule="auto"/>
              <w:ind w:left="0" w:firstLine="0"/>
              <w:rPr>
                <w:rFonts w:ascii="Times New Roman" w:hAnsi="Times New Roman" w:cs="Times New Roman"/>
                <w:sz w:val="24"/>
                <w:szCs w:val="24"/>
              </w:rPr>
            </w:pPr>
            <w:r w:rsidRPr="005D0B4D">
              <w:rPr>
                <w:rFonts w:ascii="Times New Roman" w:hAnsi="Times New Roman" w:cs="Times New Roman"/>
                <w:sz w:val="24"/>
                <w:szCs w:val="24"/>
              </w:rPr>
              <w:t xml:space="preserve">3 – </w:t>
            </w:r>
            <w:proofErr w:type="spellStart"/>
            <w:r w:rsidRPr="005D0B4D">
              <w:rPr>
                <w:rFonts w:ascii="Times New Roman" w:hAnsi="Times New Roman" w:cs="Times New Roman"/>
                <w:sz w:val="24"/>
                <w:szCs w:val="24"/>
              </w:rPr>
              <w:t>средства</w:t>
            </w:r>
            <w:proofErr w:type="spellEnd"/>
            <w:r w:rsidRPr="005D0B4D">
              <w:rPr>
                <w:rFonts w:ascii="Times New Roman" w:hAnsi="Times New Roman" w:cs="Times New Roman"/>
                <w:sz w:val="24"/>
                <w:szCs w:val="24"/>
              </w:rPr>
              <w:t xml:space="preserve"> </w:t>
            </w:r>
            <w:proofErr w:type="spellStart"/>
            <w:r w:rsidRPr="005D0B4D">
              <w:rPr>
                <w:rFonts w:ascii="Times New Roman" w:hAnsi="Times New Roman" w:cs="Times New Roman"/>
                <w:sz w:val="24"/>
                <w:szCs w:val="24"/>
              </w:rPr>
              <w:t>во</w:t>
            </w:r>
            <w:proofErr w:type="spellEnd"/>
            <w:r w:rsidRPr="005D0B4D">
              <w:rPr>
                <w:rFonts w:ascii="Times New Roman" w:hAnsi="Times New Roman" w:cs="Times New Roman"/>
                <w:sz w:val="24"/>
                <w:szCs w:val="24"/>
              </w:rPr>
              <w:t xml:space="preserve"> </w:t>
            </w:r>
            <w:proofErr w:type="spellStart"/>
            <w:r w:rsidRPr="005D0B4D">
              <w:rPr>
                <w:rFonts w:ascii="Times New Roman" w:hAnsi="Times New Roman" w:cs="Times New Roman"/>
                <w:sz w:val="24"/>
                <w:szCs w:val="24"/>
              </w:rPr>
              <w:t>временном</w:t>
            </w:r>
            <w:proofErr w:type="spellEnd"/>
            <w:r w:rsidRPr="005D0B4D">
              <w:rPr>
                <w:rFonts w:ascii="Times New Roman" w:hAnsi="Times New Roman" w:cs="Times New Roman"/>
                <w:sz w:val="24"/>
                <w:szCs w:val="24"/>
              </w:rPr>
              <w:t xml:space="preserve"> </w:t>
            </w:r>
            <w:proofErr w:type="spellStart"/>
            <w:r w:rsidRPr="005D0B4D">
              <w:rPr>
                <w:rFonts w:ascii="Times New Roman" w:hAnsi="Times New Roman" w:cs="Times New Roman"/>
                <w:sz w:val="24"/>
                <w:szCs w:val="24"/>
              </w:rPr>
              <w:t>распоряжении</w:t>
            </w:r>
            <w:proofErr w:type="spellEnd"/>
            <w:r w:rsidRPr="005D0B4D">
              <w:rPr>
                <w:rFonts w:ascii="Times New Roman" w:hAnsi="Times New Roman" w:cs="Times New Roman"/>
                <w:sz w:val="24"/>
                <w:szCs w:val="24"/>
              </w:rPr>
              <w:t>;</w:t>
            </w:r>
          </w:p>
          <w:p w:rsidR="003B1AD0" w:rsidRPr="005D0B4D" w:rsidRDefault="003B1AD0" w:rsidP="003B1AD0">
            <w:pPr>
              <w:numPr>
                <w:ilvl w:val="0"/>
                <w:numId w:val="5"/>
              </w:numPr>
              <w:spacing w:after="0" w:line="240" w:lineRule="auto"/>
              <w:ind w:left="0" w:firstLine="0"/>
              <w:rPr>
                <w:rFonts w:ascii="Times New Roman" w:hAnsi="Times New Roman" w:cs="Times New Roman"/>
                <w:sz w:val="24"/>
                <w:szCs w:val="24"/>
                <w:lang w:val="ru-RU"/>
              </w:rPr>
            </w:pPr>
            <w:r w:rsidRPr="005D0B4D">
              <w:rPr>
                <w:rFonts w:ascii="Times New Roman" w:hAnsi="Times New Roman" w:cs="Times New Roman"/>
                <w:sz w:val="24"/>
                <w:szCs w:val="24"/>
                <w:lang w:val="ru-RU"/>
              </w:rPr>
              <w:t>4 – субсидия на выполнение государственного задания;</w:t>
            </w:r>
          </w:p>
          <w:p w:rsidR="003B1AD0" w:rsidRPr="005D0B4D" w:rsidRDefault="003B1AD0" w:rsidP="003B1AD0">
            <w:pPr>
              <w:numPr>
                <w:ilvl w:val="0"/>
                <w:numId w:val="5"/>
              </w:numPr>
              <w:spacing w:after="0" w:line="240" w:lineRule="auto"/>
              <w:ind w:left="0" w:firstLine="0"/>
              <w:rPr>
                <w:rFonts w:ascii="Times New Roman" w:hAnsi="Times New Roman" w:cs="Times New Roman"/>
                <w:sz w:val="24"/>
                <w:szCs w:val="24"/>
              </w:rPr>
            </w:pPr>
            <w:r w:rsidRPr="005D0B4D">
              <w:rPr>
                <w:rFonts w:ascii="Times New Roman" w:hAnsi="Times New Roman" w:cs="Times New Roman"/>
                <w:sz w:val="24"/>
                <w:szCs w:val="24"/>
              </w:rPr>
              <w:t xml:space="preserve">5 – </w:t>
            </w:r>
            <w:proofErr w:type="spellStart"/>
            <w:r w:rsidRPr="005D0B4D">
              <w:rPr>
                <w:rFonts w:ascii="Times New Roman" w:hAnsi="Times New Roman" w:cs="Times New Roman"/>
                <w:sz w:val="24"/>
                <w:szCs w:val="24"/>
              </w:rPr>
              <w:t>субсидии</w:t>
            </w:r>
            <w:proofErr w:type="spellEnd"/>
            <w:r w:rsidRPr="005D0B4D">
              <w:rPr>
                <w:rFonts w:ascii="Times New Roman" w:hAnsi="Times New Roman" w:cs="Times New Roman"/>
                <w:sz w:val="24"/>
                <w:szCs w:val="24"/>
              </w:rPr>
              <w:t xml:space="preserve"> </w:t>
            </w:r>
            <w:proofErr w:type="spellStart"/>
            <w:r w:rsidRPr="005D0B4D">
              <w:rPr>
                <w:rFonts w:ascii="Times New Roman" w:hAnsi="Times New Roman" w:cs="Times New Roman"/>
                <w:sz w:val="24"/>
                <w:szCs w:val="24"/>
              </w:rPr>
              <w:t>на</w:t>
            </w:r>
            <w:proofErr w:type="spellEnd"/>
            <w:r w:rsidRPr="005D0B4D">
              <w:rPr>
                <w:rFonts w:ascii="Times New Roman" w:hAnsi="Times New Roman" w:cs="Times New Roman"/>
                <w:sz w:val="24"/>
                <w:szCs w:val="24"/>
              </w:rPr>
              <w:t xml:space="preserve"> </w:t>
            </w:r>
            <w:proofErr w:type="spellStart"/>
            <w:r w:rsidRPr="005D0B4D">
              <w:rPr>
                <w:rFonts w:ascii="Times New Roman" w:hAnsi="Times New Roman" w:cs="Times New Roman"/>
                <w:sz w:val="24"/>
                <w:szCs w:val="24"/>
              </w:rPr>
              <w:t>иные</w:t>
            </w:r>
            <w:proofErr w:type="spellEnd"/>
            <w:r w:rsidRPr="005D0B4D">
              <w:rPr>
                <w:rFonts w:ascii="Times New Roman" w:hAnsi="Times New Roman" w:cs="Times New Roman"/>
                <w:sz w:val="24"/>
                <w:szCs w:val="24"/>
              </w:rPr>
              <w:t xml:space="preserve"> </w:t>
            </w:r>
            <w:proofErr w:type="spellStart"/>
            <w:r w:rsidRPr="005D0B4D">
              <w:rPr>
                <w:rFonts w:ascii="Times New Roman" w:hAnsi="Times New Roman" w:cs="Times New Roman"/>
                <w:sz w:val="24"/>
                <w:szCs w:val="24"/>
              </w:rPr>
              <w:t>цели</w:t>
            </w:r>
            <w:proofErr w:type="spellEnd"/>
            <w:r w:rsidRPr="005D0B4D">
              <w:rPr>
                <w:rFonts w:ascii="Times New Roman" w:hAnsi="Times New Roman" w:cs="Times New Roman"/>
                <w:sz w:val="24"/>
                <w:szCs w:val="24"/>
              </w:rPr>
              <w:t>.</w:t>
            </w:r>
          </w:p>
        </w:tc>
      </w:tr>
    </w:tbl>
    <w:p w:rsidR="003B1AD0" w:rsidRPr="005D0B4D" w:rsidRDefault="003B1AD0">
      <w:pPr>
        <w:rPr>
          <w:rFonts w:ascii="Times New Roman" w:hAnsi="Times New Roman" w:cs="Times New Roman"/>
          <w:sz w:val="24"/>
          <w:szCs w:val="24"/>
          <w:lang w:val="ru-RU"/>
        </w:rPr>
      </w:pPr>
    </w:p>
    <w:p w:rsidR="00A7008A" w:rsidRPr="005D0B4D" w:rsidRDefault="003E4F2C" w:rsidP="00D63782">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пункты</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21–21.2 Инструкции к</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Единому плану счетов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157н,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2.1 Инструкции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174н.</w:t>
      </w:r>
    </w:p>
    <w:p w:rsidR="000B0B6B" w:rsidRPr="005D0B4D" w:rsidRDefault="000B0B6B" w:rsidP="006636EA">
      <w:pPr>
        <w:jc w:val="center"/>
        <w:rPr>
          <w:rFonts w:ascii="Times New Roman" w:hAnsi="Times New Roman" w:cs="Times New Roman"/>
          <w:b/>
          <w:bCs/>
          <w:sz w:val="28"/>
          <w:szCs w:val="28"/>
          <w:lang w:val="ru-RU"/>
        </w:rPr>
      </w:pPr>
    </w:p>
    <w:p w:rsidR="00A7008A" w:rsidRPr="005D0B4D" w:rsidRDefault="003E4F2C" w:rsidP="006636EA">
      <w:pPr>
        <w:jc w:val="center"/>
        <w:rPr>
          <w:rFonts w:ascii="Times New Roman" w:hAnsi="Times New Roman" w:cs="Times New Roman"/>
          <w:sz w:val="28"/>
          <w:szCs w:val="28"/>
          <w:lang w:val="ru-RU"/>
        </w:rPr>
      </w:pPr>
      <w:r w:rsidRPr="005D0B4D">
        <w:rPr>
          <w:rFonts w:ascii="Times New Roman" w:hAnsi="Times New Roman" w:cs="Times New Roman"/>
          <w:b/>
          <w:bCs/>
          <w:sz w:val="28"/>
          <w:szCs w:val="28"/>
        </w:rPr>
        <w:t>V</w:t>
      </w:r>
      <w:r w:rsidRPr="005D0B4D">
        <w:rPr>
          <w:rFonts w:ascii="Times New Roman" w:hAnsi="Times New Roman" w:cs="Times New Roman"/>
          <w:b/>
          <w:bCs/>
          <w:sz w:val="28"/>
          <w:szCs w:val="28"/>
          <w:lang w:val="ru-RU"/>
        </w:rPr>
        <w:t>.</w:t>
      </w:r>
      <w:r w:rsidRPr="005D0B4D">
        <w:rPr>
          <w:rFonts w:ascii="Times New Roman" w:hAnsi="Times New Roman" w:cs="Times New Roman"/>
          <w:b/>
          <w:bCs/>
          <w:sz w:val="28"/>
          <w:szCs w:val="28"/>
        </w:rPr>
        <w:t> </w:t>
      </w:r>
      <w:r w:rsidRPr="005D0B4D">
        <w:rPr>
          <w:rFonts w:ascii="Times New Roman" w:hAnsi="Times New Roman" w:cs="Times New Roman"/>
          <w:b/>
          <w:bCs/>
          <w:sz w:val="28"/>
          <w:szCs w:val="28"/>
          <w:lang w:val="ru-RU"/>
        </w:rPr>
        <w:t>Методика ведения бухгалтерского учета, оценки отдельных видов имущества и</w:t>
      </w:r>
      <w:r w:rsidRPr="005D0B4D">
        <w:rPr>
          <w:rFonts w:ascii="Times New Roman" w:hAnsi="Times New Roman" w:cs="Times New Roman"/>
          <w:b/>
          <w:bCs/>
          <w:sz w:val="28"/>
          <w:szCs w:val="28"/>
        </w:rPr>
        <w:t> </w:t>
      </w:r>
      <w:r w:rsidRPr="005D0B4D">
        <w:rPr>
          <w:rFonts w:ascii="Times New Roman" w:hAnsi="Times New Roman" w:cs="Times New Roman"/>
          <w:b/>
          <w:bCs/>
          <w:sz w:val="28"/>
          <w:szCs w:val="28"/>
          <w:lang w:val="ru-RU"/>
        </w:rPr>
        <w:t>обязательств</w:t>
      </w:r>
    </w:p>
    <w:p w:rsidR="00A7008A" w:rsidRPr="005D0B4D" w:rsidRDefault="003E4F2C" w:rsidP="006636EA">
      <w:pPr>
        <w:jc w:val="center"/>
        <w:rPr>
          <w:rFonts w:ascii="Times New Roman" w:hAnsi="Times New Roman" w:cs="Times New Roman"/>
          <w:sz w:val="24"/>
          <w:szCs w:val="24"/>
          <w:lang w:val="ru-RU"/>
        </w:rPr>
      </w:pPr>
      <w:r w:rsidRPr="005D0B4D">
        <w:rPr>
          <w:rFonts w:ascii="Times New Roman" w:hAnsi="Times New Roman" w:cs="Times New Roman"/>
          <w:b/>
          <w:bCs/>
          <w:sz w:val="24"/>
          <w:szCs w:val="24"/>
          <w:lang w:val="ru-RU"/>
        </w:rPr>
        <w:lastRenderedPageBreak/>
        <w:t>1. Общие положения</w:t>
      </w:r>
    </w:p>
    <w:p w:rsidR="00A7008A" w:rsidRPr="005D0B4D" w:rsidRDefault="003E4F2C" w:rsidP="00197327">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1.1. Для случаев, которые не</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установлены в</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федеральных стандартах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других нормативно-правовых актах, регулирующих бухучет, метод определения справедливой стоимости выбирает комиссия учреждения по</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поступлению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выбытию активов.</w:t>
      </w:r>
    </w:p>
    <w:p w:rsidR="00A7008A" w:rsidRPr="005D0B4D" w:rsidRDefault="003E4F2C">
      <w:pPr>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54</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СГС «Концептуальные основы бухучета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отчетности».</w:t>
      </w:r>
    </w:p>
    <w:p w:rsidR="00A7008A" w:rsidRPr="005D0B4D" w:rsidRDefault="003E4F2C" w:rsidP="00197327">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1.2. В</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случае если для показателя, необходимого для ведения бухгалтерского учета, не</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установлен метод оценки в</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законодательстве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в</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настоящей учетной политике, то</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величина оценочного показателя определяется профессиональным суждением главного бухгалтера.</w:t>
      </w:r>
    </w:p>
    <w:p w:rsidR="00A7008A" w:rsidRPr="005D0B4D" w:rsidRDefault="003E4F2C">
      <w:pPr>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6</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СГС «Учетная политика, оценочные значения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ошибки».</w:t>
      </w:r>
    </w:p>
    <w:p w:rsidR="00A7008A" w:rsidRPr="005D0B4D" w:rsidRDefault="003E4F2C" w:rsidP="00197327">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1.3. Принятие к учету основных средства, нематериальных и непроизведенных активов, по факту документального подтверждения их приобретения согласно условиям государственных контрактов (договоров), осуществляется на основании Решения о признании объектов НФА (ф. 0510441). При этом формирование дополнительных документов, в частности Акта</w:t>
      </w:r>
      <w:r w:rsidRPr="005D0B4D">
        <w:rPr>
          <w:rFonts w:ascii="Times New Roman" w:hAnsi="Times New Roman" w:cs="Times New Roman"/>
          <w:strike/>
          <w:sz w:val="24"/>
          <w:szCs w:val="24"/>
          <w:lang w:val="ru-RU"/>
        </w:rPr>
        <w:t xml:space="preserve"> </w:t>
      </w:r>
      <w:r w:rsidRPr="005D0B4D">
        <w:rPr>
          <w:rFonts w:ascii="Times New Roman" w:hAnsi="Times New Roman" w:cs="Times New Roman"/>
          <w:sz w:val="24"/>
          <w:szCs w:val="24"/>
          <w:lang w:val="ru-RU"/>
        </w:rPr>
        <w:t>приема-передачи объектов нефинансовых активов (ф. 0510448</w:t>
      </w:r>
      <w:r w:rsidR="00197327" w:rsidRPr="005D0B4D">
        <w:rPr>
          <w:rFonts w:ascii="Times New Roman" w:hAnsi="Times New Roman" w:cs="Times New Roman"/>
          <w:strike/>
          <w:sz w:val="24"/>
          <w:szCs w:val="24"/>
          <w:lang w:val="ru-RU"/>
        </w:rPr>
        <w:t>)</w:t>
      </w:r>
      <w:r w:rsidRPr="005D0B4D">
        <w:rPr>
          <w:rFonts w:ascii="Times New Roman" w:hAnsi="Times New Roman" w:cs="Times New Roman"/>
          <w:strike/>
          <w:sz w:val="24"/>
          <w:szCs w:val="24"/>
          <w:lang w:val="ru-RU"/>
        </w:rPr>
        <w:t xml:space="preserve"> </w:t>
      </w:r>
      <w:r w:rsidRPr="005D0B4D">
        <w:rPr>
          <w:rFonts w:ascii="Times New Roman" w:hAnsi="Times New Roman" w:cs="Times New Roman"/>
          <w:sz w:val="24"/>
          <w:szCs w:val="24"/>
          <w:lang w:val="ru-RU"/>
        </w:rPr>
        <w:t>в этом случае не требуется.</w:t>
      </w:r>
    </w:p>
    <w:p w:rsidR="00A7008A" w:rsidRPr="005D0B4D" w:rsidRDefault="003E4F2C" w:rsidP="009C081D">
      <w:pPr>
        <w:jc w:val="both"/>
        <w:rPr>
          <w:rFonts w:ascii="Times New Roman" w:hAnsi="Times New Roman" w:cs="Times New Roman"/>
          <w:sz w:val="24"/>
          <w:szCs w:val="24"/>
          <w:lang w:val="ru-RU"/>
        </w:rPr>
      </w:pPr>
      <w:r w:rsidRPr="005D0B4D">
        <w:rPr>
          <w:rFonts w:ascii="Times New Roman" w:hAnsi="Times New Roman" w:cs="Times New Roman"/>
          <w:b/>
          <w:bCs/>
          <w:sz w:val="24"/>
          <w:szCs w:val="24"/>
          <w:lang w:val="ru-RU"/>
        </w:rPr>
        <w:t>2. Основные средства</w:t>
      </w:r>
    </w:p>
    <w:p w:rsidR="00A7008A" w:rsidRPr="005D0B4D" w:rsidRDefault="003E4F2C" w:rsidP="009C081D">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2.1. Учреждение учитывает в</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составе основных средств материальные объекты имущества, независимо от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их</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стоимости, со</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сроком полезного использования более 12</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месяцев, а</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также:</w:t>
      </w:r>
    </w:p>
    <w:p w:rsidR="00A7008A" w:rsidRPr="005D0B4D" w:rsidRDefault="003E4F2C" w:rsidP="009C081D">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калькуляторы;</w:t>
      </w:r>
    </w:p>
    <w:p w:rsidR="00A7008A" w:rsidRPr="005D0B4D" w:rsidRDefault="003E4F2C" w:rsidP="009C081D">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бесконтактные термометры;</w:t>
      </w:r>
      <w:r w:rsidRPr="005D0B4D">
        <w:rPr>
          <w:rFonts w:ascii="Times New Roman" w:hAnsi="Times New Roman" w:cs="Times New Roman"/>
          <w:sz w:val="24"/>
          <w:szCs w:val="24"/>
        </w:rPr>
        <w:t> </w:t>
      </w:r>
    </w:p>
    <w:p w:rsidR="00A7008A" w:rsidRPr="005D0B4D" w:rsidRDefault="003E4F2C" w:rsidP="009C081D">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диспенсеры для антисептиков;</w:t>
      </w:r>
      <w:r w:rsidRPr="005D0B4D">
        <w:rPr>
          <w:rFonts w:ascii="Times New Roman" w:hAnsi="Times New Roman" w:cs="Times New Roman"/>
          <w:sz w:val="24"/>
          <w:szCs w:val="24"/>
        </w:rPr>
        <w:t> </w:t>
      </w:r>
    </w:p>
    <w:p w:rsidR="00A7008A" w:rsidRPr="005D0B4D" w:rsidRDefault="003E4F2C" w:rsidP="009C081D">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штампы и печати;</w:t>
      </w:r>
    </w:p>
    <w:p w:rsidR="00A7008A" w:rsidRPr="005D0B4D" w:rsidRDefault="003E4F2C" w:rsidP="009C081D">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инвентарь по перечню, приведенному в приложении к учетной политике;</w:t>
      </w:r>
    </w:p>
    <w:p w:rsidR="00A7008A" w:rsidRPr="005D0B4D" w:rsidRDefault="003E4F2C" w:rsidP="009C081D">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2.2. Не</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xml:space="preserve">считается существенной стоимость до </w:t>
      </w:r>
      <w:r w:rsidRPr="0027037D">
        <w:rPr>
          <w:rFonts w:ascii="Times New Roman" w:hAnsi="Times New Roman" w:cs="Times New Roman"/>
          <w:sz w:val="24"/>
          <w:szCs w:val="24"/>
          <w:lang w:val="ru-RU"/>
        </w:rPr>
        <w:t>20 000 </w:t>
      </w:r>
      <w:r w:rsidRPr="005D0B4D">
        <w:rPr>
          <w:rFonts w:ascii="Times New Roman" w:hAnsi="Times New Roman" w:cs="Times New Roman"/>
          <w:sz w:val="24"/>
          <w:szCs w:val="24"/>
          <w:lang w:val="ru-RU"/>
        </w:rPr>
        <w:t>руб.</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за</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один имущественный объект. Необходимость объединения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конкретный перечень объединяемых объектов определяет комиссия учреждения по</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поступлению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выбытию активов.</w:t>
      </w:r>
    </w:p>
    <w:p w:rsidR="00A7008A" w:rsidRPr="005D0B4D" w:rsidRDefault="003E4F2C">
      <w:pPr>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 10</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СГС «Основные средства».</w:t>
      </w:r>
    </w:p>
    <w:p w:rsidR="004A3B23" w:rsidRPr="005D0B4D" w:rsidRDefault="004A3B23" w:rsidP="004A3B23">
      <w:pPr>
        <w:shd w:val="clear" w:color="auto" w:fill="FFFFFF"/>
        <w:ind w:right="28"/>
        <w:jc w:val="both"/>
        <w:rPr>
          <w:rFonts w:ascii="Times New Roman" w:hAnsi="Times New Roman" w:cs="Times New Roman"/>
          <w:spacing w:val="-4"/>
          <w:sz w:val="24"/>
          <w:lang w:val="ru-RU"/>
        </w:rPr>
      </w:pPr>
      <w:r w:rsidRPr="005D0B4D">
        <w:rPr>
          <w:rFonts w:ascii="Times New Roman" w:hAnsi="Times New Roman" w:cs="Times New Roman"/>
          <w:color w:val="000000"/>
          <w:spacing w:val="-5"/>
          <w:sz w:val="24"/>
          <w:lang w:val="ru-RU"/>
        </w:rPr>
        <w:t xml:space="preserve">2.3. </w:t>
      </w:r>
      <w:r w:rsidRPr="005D0B4D">
        <w:rPr>
          <w:rFonts w:ascii="Times New Roman" w:hAnsi="Times New Roman" w:cs="Times New Roman"/>
          <w:sz w:val="24"/>
          <w:lang w:val="ru-RU"/>
        </w:rPr>
        <w:t>Каждому объекту недвижимого, а также движимого имущества стоимостью свыше 10</w:t>
      </w:r>
      <w:r w:rsidRPr="005D0B4D">
        <w:rPr>
          <w:rFonts w:ascii="Times New Roman" w:hAnsi="Times New Roman" w:cs="Times New Roman"/>
          <w:sz w:val="24"/>
        </w:rPr>
        <w:t> </w:t>
      </w:r>
      <w:r w:rsidRPr="005D0B4D">
        <w:rPr>
          <w:rFonts w:ascii="Times New Roman" w:hAnsi="Times New Roman" w:cs="Times New Roman"/>
          <w:sz w:val="24"/>
          <w:lang w:val="ru-RU"/>
        </w:rPr>
        <w:t>000</w:t>
      </w:r>
      <w:r w:rsidRPr="005D0B4D">
        <w:rPr>
          <w:rFonts w:ascii="Times New Roman" w:hAnsi="Times New Roman" w:cs="Times New Roman"/>
          <w:sz w:val="24"/>
        </w:rPr>
        <w:t> </w:t>
      </w:r>
      <w:r w:rsidRPr="005D0B4D">
        <w:rPr>
          <w:rFonts w:ascii="Times New Roman" w:hAnsi="Times New Roman" w:cs="Times New Roman"/>
          <w:sz w:val="24"/>
          <w:lang w:val="ru-RU"/>
        </w:rPr>
        <w:t xml:space="preserve">руб. присваивается уникальный инвентарный номер, состоящий из </w:t>
      </w:r>
      <w:r w:rsidR="00224DA2" w:rsidRPr="005D0B4D">
        <w:rPr>
          <w:rFonts w:ascii="Times New Roman" w:hAnsi="Times New Roman" w:cs="Times New Roman"/>
          <w:sz w:val="24"/>
          <w:lang w:val="ru-RU"/>
        </w:rPr>
        <w:t>10</w:t>
      </w:r>
      <w:r w:rsidRPr="005D0B4D">
        <w:rPr>
          <w:rFonts w:ascii="Times New Roman" w:hAnsi="Times New Roman" w:cs="Times New Roman"/>
          <w:spacing w:val="-4"/>
          <w:sz w:val="24"/>
          <w:lang w:val="ru-RU"/>
        </w:rPr>
        <w:t xml:space="preserve"> знаков:</w:t>
      </w:r>
    </w:p>
    <w:p w:rsidR="004A3B23" w:rsidRPr="005D0B4D" w:rsidRDefault="004A3B23" w:rsidP="004A3B23">
      <w:pPr>
        <w:shd w:val="clear" w:color="auto" w:fill="FFFFFF"/>
        <w:ind w:right="28" w:firstLine="426"/>
        <w:jc w:val="both"/>
        <w:rPr>
          <w:rFonts w:ascii="Times New Roman" w:hAnsi="Times New Roman" w:cs="Times New Roman"/>
          <w:color w:val="000000"/>
          <w:spacing w:val="-4"/>
          <w:sz w:val="24"/>
        </w:rPr>
      </w:pPr>
      <w:bookmarkStart w:id="0" w:name="_Hlk159157862"/>
      <w:proofErr w:type="spellStart"/>
      <w:r w:rsidRPr="005D0B4D">
        <w:rPr>
          <w:rFonts w:ascii="Times New Roman" w:hAnsi="Times New Roman" w:cs="Times New Roman"/>
          <w:color w:val="000000"/>
          <w:spacing w:val="-4"/>
          <w:sz w:val="24"/>
        </w:rPr>
        <w:t>Структура</w:t>
      </w:r>
      <w:proofErr w:type="spellEnd"/>
      <w:r w:rsidRPr="005D0B4D">
        <w:rPr>
          <w:rFonts w:ascii="Times New Roman" w:hAnsi="Times New Roman" w:cs="Times New Roman"/>
          <w:color w:val="000000"/>
          <w:spacing w:val="-4"/>
          <w:sz w:val="24"/>
        </w:rPr>
        <w:t xml:space="preserve"> </w:t>
      </w:r>
      <w:proofErr w:type="spellStart"/>
      <w:r w:rsidRPr="005D0B4D">
        <w:rPr>
          <w:rFonts w:ascii="Times New Roman" w:hAnsi="Times New Roman" w:cs="Times New Roman"/>
          <w:color w:val="000000"/>
          <w:spacing w:val="-4"/>
          <w:sz w:val="24"/>
        </w:rPr>
        <w:t>инвентарного</w:t>
      </w:r>
      <w:proofErr w:type="spellEnd"/>
      <w:r w:rsidRPr="005D0B4D">
        <w:rPr>
          <w:rFonts w:ascii="Times New Roman" w:hAnsi="Times New Roman" w:cs="Times New Roman"/>
          <w:color w:val="000000"/>
          <w:spacing w:val="-4"/>
          <w:sz w:val="24"/>
        </w:rPr>
        <w:t xml:space="preserve"> </w:t>
      </w:r>
      <w:proofErr w:type="spellStart"/>
      <w:r w:rsidRPr="005D0B4D">
        <w:rPr>
          <w:rFonts w:ascii="Times New Roman" w:hAnsi="Times New Roman" w:cs="Times New Roman"/>
          <w:color w:val="000000"/>
          <w:spacing w:val="-4"/>
          <w:sz w:val="24"/>
        </w:rPr>
        <w:t>номера</w:t>
      </w:r>
      <w:proofErr w:type="spellEnd"/>
      <w:r w:rsidRPr="005D0B4D">
        <w:rPr>
          <w:rFonts w:ascii="Times New Roman" w:hAnsi="Times New Roman" w:cs="Times New Roman"/>
          <w:color w:val="000000"/>
          <w:spacing w:val="-4"/>
          <w:sz w:val="24"/>
        </w:rPr>
        <w:t>:</w:t>
      </w:r>
    </w:p>
    <w:p w:rsidR="004A3B23" w:rsidRPr="005D0B4D" w:rsidRDefault="004A3B23" w:rsidP="004A3B23">
      <w:pPr>
        <w:widowControl w:val="0"/>
        <w:numPr>
          <w:ilvl w:val="0"/>
          <w:numId w:val="8"/>
        </w:numPr>
        <w:shd w:val="clear" w:color="auto" w:fill="FFFFFF"/>
        <w:autoSpaceDE w:val="0"/>
        <w:autoSpaceDN w:val="0"/>
        <w:adjustRightInd w:val="0"/>
        <w:spacing w:after="0"/>
        <w:ind w:right="28"/>
        <w:jc w:val="both"/>
        <w:rPr>
          <w:rFonts w:ascii="Times New Roman" w:hAnsi="Times New Roman" w:cs="Times New Roman"/>
          <w:color w:val="000000"/>
          <w:spacing w:val="-4"/>
          <w:sz w:val="24"/>
          <w:lang w:val="ru-RU"/>
        </w:rPr>
      </w:pPr>
      <w:r w:rsidRPr="005D0B4D">
        <w:rPr>
          <w:rFonts w:ascii="Times New Roman" w:hAnsi="Times New Roman" w:cs="Times New Roman"/>
          <w:color w:val="000000"/>
          <w:spacing w:val="-4"/>
          <w:sz w:val="24"/>
          <w:lang w:val="ru-RU"/>
        </w:rPr>
        <w:t>1-ый знак – код источника финансирования;</w:t>
      </w:r>
    </w:p>
    <w:p w:rsidR="004A3B23" w:rsidRPr="005D0B4D" w:rsidRDefault="004A3B23" w:rsidP="004A3B23">
      <w:pPr>
        <w:widowControl w:val="0"/>
        <w:numPr>
          <w:ilvl w:val="0"/>
          <w:numId w:val="8"/>
        </w:numPr>
        <w:shd w:val="clear" w:color="auto" w:fill="FFFFFF"/>
        <w:autoSpaceDE w:val="0"/>
        <w:autoSpaceDN w:val="0"/>
        <w:adjustRightInd w:val="0"/>
        <w:spacing w:after="0"/>
        <w:ind w:right="28"/>
        <w:jc w:val="both"/>
        <w:rPr>
          <w:rFonts w:ascii="Times New Roman" w:hAnsi="Times New Roman" w:cs="Times New Roman"/>
          <w:color w:val="000000"/>
          <w:spacing w:val="-4"/>
          <w:sz w:val="24"/>
          <w:lang w:val="ru-RU"/>
        </w:rPr>
      </w:pPr>
      <w:r w:rsidRPr="005D0B4D">
        <w:rPr>
          <w:rFonts w:ascii="Times New Roman" w:hAnsi="Times New Roman" w:cs="Times New Roman"/>
          <w:color w:val="000000"/>
          <w:spacing w:val="-4"/>
          <w:sz w:val="24"/>
          <w:lang w:val="ru-RU"/>
        </w:rPr>
        <w:t>2-4-ый знаки – коды синтетического учета;</w:t>
      </w:r>
    </w:p>
    <w:p w:rsidR="004A3B23" w:rsidRPr="005D0B4D" w:rsidRDefault="004A3B23" w:rsidP="004A3B23">
      <w:pPr>
        <w:widowControl w:val="0"/>
        <w:numPr>
          <w:ilvl w:val="0"/>
          <w:numId w:val="8"/>
        </w:numPr>
        <w:shd w:val="clear" w:color="auto" w:fill="FFFFFF"/>
        <w:autoSpaceDE w:val="0"/>
        <w:autoSpaceDN w:val="0"/>
        <w:adjustRightInd w:val="0"/>
        <w:spacing w:after="0"/>
        <w:ind w:right="28"/>
        <w:jc w:val="both"/>
        <w:rPr>
          <w:rFonts w:ascii="Times New Roman" w:hAnsi="Times New Roman" w:cs="Times New Roman"/>
          <w:color w:val="000000"/>
          <w:spacing w:val="-4"/>
          <w:sz w:val="24"/>
          <w:lang w:val="ru-RU"/>
        </w:rPr>
      </w:pPr>
      <w:r w:rsidRPr="005D0B4D">
        <w:rPr>
          <w:rFonts w:ascii="Times New Roman" w:hAnsi="Times New Roman" w:cs="Times New Roman"/>
          <w:color w:val="000000"/>
          <w:spacing w:val="-4"/>
          <w:sz w:val="24"/>
          <w:lang w:val="ru-RU"/>
        </w:rPr>
        <w:t>5-6-ый знаки – коды аналитического учета;</w:t>
      </w:r>
    </w:p>
    <w:p w:rsidR="004A3B23" w:rsidRPr="005D0B4D" w:rsidRDefault="004A3B23" w:rsidP="004A3B23">
      <w:pPr>
        <w:widowControl w:val="0"/>
        <w:numPr>
          <w:ilvl w:val="0"/>
          <w:numId w:val="8"/>
        </w:numPr>
        <w:shd w:val="clear" w:color="auto" w:fill="FFFFFF"/>
        <w:autoSpaceDE w:val="0"/>
        <w:autoSpaceDN w:val="0"/>
        <w:adjustRightInd w:val="0"/>
        <w:spacing w:after="0"/>
        <w:ind w:right="28"/>
        <w:jc w:val="both"/>
        <w:rPr>
          <w:rFonts w:ascii="Times New Roman" w:hAnsi="Times New Roman" w:cs="Times New Roman"/>
          <w:color w:val="000000"/>
          <w:spacing w:val="-4"/>
          <w:sz w:val="24"/>
          <w:lang w:val="ru-RU"/>
        </w:rPr>
      </w:pPr>
      <w:r w:rsidRPr="005D0B4D">
        <w:rPr>
          <w:rFonts w:ascii="Times New Roman" w:hAnsi="Times New Roman" w:cs="Times New Roman"/>
          <w:color w:val="000000"/>
          <w:spacing w:val="-4"/>
          <w:sz w:val="24"/>
          <w:lang w:val="ru-RU"/>
        </w:rPr>
        <w:t>7-10-ый знаки – порядковый номер объекта в группе (0001 – 9999);</w:t>
      </w:r>
    </w:p>
    <w:bookmarkEnd w:id="0"/>
    <w:p w:rsidR="004A3B23" w:rsidRPr="005D0B4D" w:rsidRDefault="00224DA2" w:rsidP="004A3B23">
      <w:pPr>
        <w:widowControl w:val="0"/>
        <w:shd w:val="clear" w:color="auto" w:fill="FFFFFF"/>
        <w:autoSpaceDE w:val="0"/>
        <w:autoSpaceDN w:val="0"/>
        <w:adjustRightInd w:val="0"/>
        <w:ind w:right="28"/>
        <w:jc w:val="both"/>
        <w:rPr>
          <w:rFonts w:ascii="Times New Roman" w:hAnsi="Times New Roman" w:cs="Times New Roman"/>
          <w:spacing w:val="-4"/>
          <w:sz w:val="24"/>
          <w:lang w:val="ru-RU"/>
        </w:rPr>
      </w:pPr>
      <w:r w:rsidRPr="005D0B4D">
        <w:rPr>
          <w:rFonts w:ascii="Times New Roman" w:hAnsi="Times New Roman" w:cs="Times New Roman"/>
          <w:sz w:val="24"/>
          <w:lang w:val="ru-RU"/>
        </w:rPr>
        <w:lastRenderedPageBreak/>
        <w:t xml:space="preserve">Данный пункт ввести в действие </w:t>
      </w:r>
      <w:proofErr w:type="gramStart"/>
      <w:r w:rsidRPr="005D0B4D">
        <w:rPr>
          <w:rFonts w:ascii="Times New Roman" w:hAnsi="Times New Roman" w:cs="Times New Roman"/>
          <w:sz w:val="24"/>
          <w:lang w:val="ru-RU"/>
        </w:rPr>
        <w:t>в</w:t>
      </w:r>
      <w:proofErr w:type="gramEnd"/>
      <w:r w:rsidRPr="005D0B4D">
        <w:rPr>
          <w:rFonts w:ascii="Times New Roman" w:hAnsi="Times New Roman" w:cs="Times New Roman"/>
          <w:sz w:val="24"/>
          <w:lang w:val="ru-RU"/>
        </w:rPr>
        <w:t xml:space="preserve"> </w:t>
      </w:r>
      <w:proofErr w:type="gramStart"/>
      <w:r w:rsidRPr="005D0B4D">
        <w:rPr>
          <w:rFonts w:ascii="Times New Roman" w:hAnsi="Times New Roman" w:cs="Times New Roman"/>
          <w:sz w:val="24"/>
          <w:lang w:val="ru-RU"/>
        </w:rPr>
        <w:t>момента</w:t>
      </w:r>
      <w:proofErr w:type="gramEnd"/>
      <w:r w:rsidRPr="005D0B4D">
        <w:rPr>
          <w:rFonts w:ascii="Times New Roman" w:hAnsi="Times New Roman" w:cs="Times New Roman"/>
          <w:sz w:val="24"/>
          <w:lang w:val="ru-RU"/>
        </w:rPr>
        <w:t xml:space="preserve"> технической возможности и настройки в 1С.</w:t>
      </w:r>
      <w:r w:rsidR="00DE2041" w:rsidRPr="005D0B4D">
        <w:rPr>
          <w:rFonts w:ascii="Times New Roman" w:hAnsi="Times New Roman" w:cs="Times New Roman"/>
          <w:sz w:val="24"/>
          <w:lang w:val="ru-RU"/>
        </w:rPr>
        <w:t xml:space="preserve"> Филиалы могут использовать автоматическое присвоение инвентарного номера в 1С.</w:t>
      </w:r>
      <w:r w:rsidRPr="005D0B4D">
        <w:rPr>
          <w:rFonts w:ascii="Times New Roman" w:hAnsi="Times New Roman" w:cs="Times New Roman"/>
          <w:sz w:val="24"/>
          <w:lang w:val="ru-RU"/>
        </w:rPr>
        <w:t xml:space="preserve"> </w:t>
      </w:r>
      <w:r w:rsidR="004A3B23" w:rsidRPr="005D0B4D">
        <w:rPr>
          <w:rFonts w:ascii="Times New Roman" w:hAnsi="Times New Roman" w:cs="Times New Roman"/>
          <w:sz w:val="24"/>
          <w:lang w:val="ru-RU"/>
        </w:rPr>
        <w:t>Основание: пункт 9 Стандарта «Основные средства», пункт 46 Инструкции к Единому плану счетов № 157н.</w:t>
      </w:r>
    </w:p>
    <w:p w:rsidR="00A7008A" w:rsidRPr="005D0B4D" w:rsidRDefault="003E4F2C" w:rsidP="005D1917">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2.</w:t>
      </w:r>
      <w:r w:rsidR="00224DA2" w:rsidRPr="005D0B4D">
        <w:rPr>
          <w:rFonts w:ascii="Times New Roman" w:hAnsi="Times New Roman" w:cs="Times New Roman"/>
          <w:sz w:val="24"/>
          <w:szCs w:val="24"/>
          <w:lang w:val="ru-RU"/>
        </w:rPr>
        <w:t>4</w:t>
      </w:r>
      <w:r w:rsidRPr="005D0B4D">
        <w:rPr>
          <w:rFonts w:ascii="Times New Roman" w:hAnsi="Times New Roman" w:cs="Times New Roman"/>
          <w:sz w:val="24"/>
          <w:szCs w:val="24"/>
          <w:lang w:val="ru-RU"/>
        </w:rPr>
        <w:t>. Присвоенный объекту инвентарный номер обозначается:</w:t>
      </w:r>
    </w:p>
    <w:p w:rsidR="00A7008A" w:rsidRPr="005D0B4D" w:rsidRDefault="003E4F2C" w:rsidP="005D1917">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путем нанесения номера на инвентарный объект краской или водостойким маркером;</w:t>
      </w:r>
      <w:r w:rsidRPr="005D0B4D">
        <w:rPr>
          <w:rFonts w:ascii="Times New Roman" w:hAnsi="Times New Roman" w:cs="Times New Roman"/>
          <w:sz w:val="24"/>
          <w:szCs w:val="24"/>
        </w:rPr>
        <w:t> </w:t>
      </w:r>
    </w:p>
    <w:p w:rsidR="00A7008A" w:rsidRPr="005D0B4D" w:rsidRDefault="003E4F2C" w:rsidP="005D1917">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путем прикрепления к инвентарному объекту жетона;</w:t>
      </w:r>
    </w:p>
    <w:p w:rsidR="00A7008A" w:rsidRPr="005D0B4D" w:rsidRDefault="003E4F2C" w:rsidP="005D1917">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A7008A" w:rsidRPr="005D0B4D" w:rsidRDefault="003E4F2C" w:rsidP="005D1917">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2.</w:t>
      </w:r>
      <w:r w:rsidR="001C5ACD" w:rsidRPr="005D0B4D">
        <w:rPr>
          <w:rFonts w:ascii="Times New Roman" w:hAnsi="Times New Roman" w:cs="Times New Roman"/>
          <w:sz w:val="24"/>
          <w:szCs w:val="24"/>
          <w:lang w:val="ru-RU"/>
        </w:rPr>
        <w:t>5</w:t>
      </w:r>
      <w:r w:rsidRPr="005D0B4D">
        <w:rPr>
          <w:rFonts w:ascii="Times New Roman" w:hAnsi="Times New Roman" w:cs="Times New Roman"/>
          <w:sz w:val="24"/>
          <w:szCs w:val="24"/>
          <w:lang w:val="ru-RU"/>
        </w:rPr>
        <w:t>.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5D0B4D">
        <w:rPr>
          <w:rFonts w:ascii="Times New Roman" w:hAnsi="Times New Roman" w:cs="Times New Roman"/>
          <w:sz w:val="24"/>
          <w:szCs w:val="24"/>
          <w:lang w:val="ru-RU"/>
        </w:rPr>
        <w:t>выбываемых</w:t>
      </w:r>
      <w:proofErr w:type="spellEnd"/>
      <w:r w:rsidRPr="005D0B4D">
        <w:rPr>
          <w:rFonts w:ascii="Times New Roman" w:hAnsi="Times New Roman" w:cs="Times New Roman"/>
          <w:sz w:val="24"/>
          <w:szCs w:val="24"/>
          <w:lang w:val="ru-RU"/>
        </w:rPr>
        <w:t>) составных частей.</w:t>
      </w:r>
    </w:p>
    <w:p w:rsidR="00A7008A" w:rsidRPr="005D0B4D" w:rsidRDefault="003E4F2C" w:rsidP="005D1917">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27</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СГС «Основные средства».</w:t>
      </w:r>
    </w:p>
    <w:p w:rsidR="00A7008A" w:rsidRPr="005D0B4D" w:rsidRDefault="003E4F2C" w:rsidP="00B5444D">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2.</w:t>
      </w:r>
      <w:r w:rsidR="001C5ACD" w:rsidRPr="005D0B4D">
        <w:rPr>
          <w:rFonts w:ascii="Times New Roman" w:hAnsi="Times New Roman" w:cs="Times New Roman"/>
          <w:sz w:val="24"/>
          <w:szCs w:val="24"/>
          <w:lang w:val="ru-RU"/>
        </w:rPr>
        <w:t>6</w:t>
      </w:r>
      <w:r w:rsidRPr="005D0B4D">
        <w:rPr>
          <w:rFonts w:ascii="Times New Roman" w:hAnsi="Times New Roman" w:cs="Times New Roman"/>
          <w:sz w:val="24"/>
          <w:szCs w:val="24"/>
          <w:lang w:val="ru-RU"/>
        </w:rPr>
        <w:t xml:space="preserve">. В случае частичной ликвидации или </w:t>
      </w:r>
      <w:proofErr w:type="spellStart"/>
      <w:r w:rsidRPr="005D0B4D">
        <w:rPr>
          <w:rFonts w:ascii="Times New Roman" w:hAnsi="Times New Roman" w:cs="Times New Roman"/>
          <w:sz w:val="24"/>
          <w:szCs w:val="24"/>
          <w:lang w:val="ru-RU"/>
        </w:rPr>
        <w:t>разукомплектации</w:t>
      </w:r>
      <w:proofErr w:type="spellEnd"/>
      <w:r w:rsidRPr="005D0B4D">
        <w:rPr>
          <w:rFonts w:ascii="Times New Roman" w:hAnsi="Times New Roman" w:cs="Times New Roman"/>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A7008A" w:rsidRPr="005D0B4D" w:rsidRDefault="003E4F2C" w:rsidP="00B5444D">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площади;</w:t>
      </w:r>
    </w:p>
    <w:p w:rsidR="00A7008A" w:rsidRPr="005D0B4D" w:rsidRDefault="003E4F2C" w:rsidP="00B5444D">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объему;</w:t>
      </w:r>
    </w:p>
    <w:p w:rsidR="00A7008A" w:rsidRPr="005D0B4D" w:rsidRDefault="003E4F2C" w:rsidP="00B5444D">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весу;</w:t>
      </w:r>
    </w:p>
    <w:p w:rsidR="00A7008A" w:rsidRPr="005D0B4D" w:rsidRDefault="003E4F2C" w:rsidP="00B5444D">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иному показателю, установленному комиссией по поступлению и выбытию активов.</w:t>
      </w:r>
    </w:p>
    <w:p w:rsidR="00A7008A" w:rsidRPr="005D0B4D" w:rsidRDefault="003E4F2C" w:rsidP="00B5444D">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2.</w:t>
      </w:r>
      <w:r w:rsidR="001C5ACD" w:rsidRPr="005D0B4D">
        <w:rPr>
          <w:rFonts w:ascii="Times New Roman" w:hAnsi="Times New Roman" w:cs="Times New Roman"/>
          <w:sz w:val="24"/>
          <w:szCs w:val="24"/>
          <w:lang w:val="ru-RU"/>
        </w:rPr>
        <w:t>7</w:t>
      </w:r>
      <w:r w:rsidRPr="005D0B4D">
        <w:rPr>
          <w:rFonts w:ascii="Times New Roman" w:hAnsi="Times New Roman" w:cs="Times New Roman"/>
          <w:sz w:val="24"/>
          <w:szCs w:val="24"/>
          <w:lang w:val="ru-RU"/>
        </w:rPr>
        <w:t xml:space="preserve">.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5D0B4D">
        <w:rPr>
          <w:rFonts w:ascii="Times New Roman" w:hAnsi="Times New Roman" w:cs="Times New Roman"/>
          <w:sz w:val="24"/>
          <w:szCs w:val="24"/>
          <w:lang w:val="ru-RU"/>
        </w:rPr>
        <w:t>дооборудований</w:t>
      </w:r>
      <w:proofErr w:type="spellEnd"/>
      <w:r w:rsidRPr="005D0B4D">
        <w:rPr>
          <w:rFonts w:ascii="Times New Roman" w:hAnsi="Times New Roman" w:cs="Times New Roman"/>
          <w:sz w:val="24"/>
          <w:szCs w:val="24"/>
          <w:lang w:val="ru-RU"/>
        </w:rPr>
        <w:t>,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w:t>
      </w:r>
    </w:p>
    <w:p w:rsidR="00A7008A" w:rsidRPr="005D0B4D" w:rsidRDefault="003E4F2C" w:rsidP="00B5444D">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28</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СГС «Основные средства».</w:t>
      </w:r>
    </w:p>
    <w:p w:rsidR="00A7008A" w:rsidRPr="005D0B4D" w:rsidRDefault="003E4F2C" w:rsidP="00B5444D">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2.</w:t>
      </w:r>
      <w:r w:rsidR="001C5ACD" w:rsidRPr="005D0B4D">
        <w:rPr>
          <w:rFonts w:ascii="Times New Roman" w:hAnsi="Times New Roman" w:cs="Times New Roman"/>
          <w:sz w:val="24"/>
          <w:szCs w:val="24"/>
          <w:lang w:val="ru-RU"/>
        </w:rPr>
        <w:t>8</w:t>
      </w:r>
      <w:r w:rsidRPr="005D0B4D">
        <w:rPr>
          <w:rFonts w:ascii="Times New Roman" w:hAnsi="Times New Roman" w:cs="Times New Roman"/>
          <w:sz w:val="24"/>
          <w:szCs w:val="24"/>
          <w:lang w:val="ru-RU"/>
        </w:rPr>
        <w:t>.</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Амортизация на все объекты основных средств начисляется линейным методом в соответствии со сроками полезного использования.</w:t>
      </w:r>
    </w:p>
    <w:p w:rsidR="00A7008A" w:rsidRPr="005D0B4D" w:rsidRDefault="003E4F2C" w:rsidP="00B5444D">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пункты 36, 37</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СГС «Основные средства».</w:t>
      </w:r>
    </w:p>
    <w:p w:rsidR="00A7008A"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lastRenderedPageBreak/>
        <w:t>2.</w:t>
      </w:r>
      <w:r w:rsidR="001C5ACD" w:rsidRPr="005D0B4D">
        <w:rPr>
          <w:rFonts w:ascii="Times New Roman" w:hAnsi="Times New Roman" w:cs="Times New Roman"/>
          <w:sz w:val="24"/>
          <w:szCs w:val="24"/>
          <w:lang w:val="ru-RU"/>
        </w:rPr>
        <w:t>9</w:t>
      </w:r>
      <w:r w:rsidRPr="005D0B4D">
        <w:rPr>
          <w:rFonts w:ascii="Times New Roman" w:hAnsi="Times New Roman" w:cs="Times New Roman"/>
          <w:sz w:val="24"/>
          <w:szCs w:val="24"/>
          <w:lang w:val="ru-RU"/>
        </w:rPr>
        <w:t>.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A7008A"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40</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СГС «Основные средства».</w:t>
      </w:r>
    </w:p>
    <w:p w:rsidR="00A7008A"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2.</w:t>
      </w:r>
      <w:r w:rsidR="001C5ACD" w:rsidRPr="005D0B4D">
        <w:rPr>
          <w:rFonts w:ascii="Times New Roman" w:hAnsi="Times New Roman" w:cs="Times New Roman"/>
          <w:sz w:val="24"/>
          <w:szCs w:val="24"/>
          <w:lang w:val="ru-RU"/>
        </w:rPr>
        <w:t>10</w:t>
      </w:r>
      <w:r w:rsidRPr="005D0B4D">
        <w:rPr>
          <w:rFonts w:ascii="Times New Roman" w:hAnsi="Times New Roman" w:cs="Times New Roman"/>
          <w:sz w:val="24"/>
          <w:szCs w:val="24"/>
          <w:lang w:val="ru-RU"/>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A7008A"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41</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СГС «Основные средства».</w:t>
      </w:r>
    </w:p>
    <w:p w:rsidR="00C32130"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2.1</w:t>
      </w:r>
      <w:r w:rsidR="001C5ACD" w:rsidRPr="005D0B4D">
        <w:rPr>
          <w:rFonts w:ascii="Times New Roman" w:hAnsi="Times New Roman" w:cs="Times New Roman"/>
          <w:sz w:val="24"/>
          <w:szCs w:val="24"/>
          <w:lang w:val="ru-RU"/>
        </w:rPr>
        <w:t>1</w:t>
      </w:r>
      <w:r w:rsidRPr="005D0B4D">
        <w:rPr>
          <w:rFonts w:ascii="Times New Roman" w:hAnsi="Times New Roman" w:cs="Times New Roman"/>
          <w:sz w:val="24"/>
          <w:szCs w:val="24"/>
          <w:lang w:val="ru-RU"/>
        </w:rPr>
        <w:t xml:space="preserve">.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w:t>
      </w:r>
    </w:p>
    <w:p w:rsidR="00A7008A"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2.1</w:t>
      </w:r>
      <w:r w:rsidR="001C5ACD" w:rsidRPr="005D0B4D">
        <w:rPr>
          <w:rFonts w:ascii="Times New Roman" w:hAnsi="Times New Roman" w:cs="Times New Roman"/>
          <w:sz w:val="24"/>
          <w:szCs w:val="24"/>
          <w:lang w:val="ru-RU"/>
        </w:rPr>
        <w:t>2</w:t>
      </w:r>
      <w:r w:rsidRPr="005D0B4D">
        <w:rPr>
          <w:rFonts w:ascii="Times New Roman" w:hAnsi="Times New Roman" w:cs="Times New Roman"/>
          <w:sz w:val="24"/>
          <w:szCs w:val="24"/>
          <w:lang w:val="ru-RU"/>
        </w:rPr>
        <w:t>. Отнесение имущества к категории особо ценного имущества (ОЦИ), определяет комиссия по поступлению и выбытию активов.</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Решение об отнесении имущества к ОЦИ комиссия указывает в Решении о признании объектов нефинансовых активов (ф. 0510441).</w:t>
      </w:r>
      <w:r w:rsidRPr="005D0B4D">
        <w:rPr>
          <w:rFonts w:ascii="Times New Roman" w:hAnsi="Times New Roman" w:cs="Times New Roman"/>
          <w:sz w:val="24"/>
          <w:szCs w:val="24"/>
        </w:rPr>
        <w:t> </w:t>
      </w:r>
    </w:p>
    <w:p w:rsidR="00A7008A"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2.1</w:t>
      </w:r>
      <w:r w:rsidR="001C5ACD" w:rsidRPr="005D0B4D">
        <w:rPr>
          <w:rFonts w:ascii="Times New Roman" w:hAnsi="Times New Roman" w:cs="Times New Roman"/>
          <w:sz w:val="24"/>
          <w:szCs w:val="24"/>
          <w:lang w:val="ru-RU"/>
        </w:rPr>
        <w:t>3</w:t>
      </w:r>
      <w:r w:rsidRPr="005D0B4D">
        <w:rPr>
          <w:rFonts w:ascii="Times New Roman" w:hAnsi="Times New Roman" w:cs="Times New Roman"/>
          <w:sz w:val="24"/>
          <w:szCs w:val="24"/>
          <w:lang w:val="ru-RU"/>
        </w:rPr>
        <w:t>. Основные средства стоимостью до</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10</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000</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руб. включительно, находящиеся в</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эксплуатации, учитываются на забалансовом счете 21</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по балансовой стоимости.</w:t>
      </w:r>
    </w:p>
    <w:p w:rsidR="00A7008A"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39</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СГС «Основные средства»,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373 Инструкции к</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Единому плану счетов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157н.</w:t>
      </w:r>
    </w:p>
    <w:p w:rsidR="00A7008A"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2.1</w:t>
      </w:r>
      <w:r w:rsidR="001C5ACD" w:rsidRPr="005D0B4D">
        <w:rPr>
          <w:rFonts w:ascii="Times New Roman" w:hAnsi="Times New Roman" w:cs="Times New Roman"/>
          <w:sz w:val="24"/>
          <w:szCs w:val="24"/>
          <w:lang w:val="ru-RU"/>
        </w:rPr>
        <w:t>4</w:t>
      </w:r>
      <w:r w:rsidRPr="005D0B4D">
        <w:rPr>
          <w:rFonts w:ascii="Times New Roman" w:hAnsi="Times New Roman" w:cs="Times New Roman"/>
          <w:sz w:val="24"/>
          <w:szCs w:val="24"/>
          <w:lang w:val="ru-RU"/>
        </w:rPr>
        <w:t>.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A7008A"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2.1</w:t>
      </w:r>
      <w:r w:rsidR="001C5ACD" w:rsidRPr="005D0B4D">
        <w:rPr>
          <w:rFonts w:ascii="Times New Roman" w:hAnsi="Times New Roman" w:cs="Times New Roman"/>
          <w:sz w:val="24"/>
          <w:szCs w:val="24"/>
          <w:lang w:val="ru-RU"/>
        </w:rPr>
        <w:t>5</w:t>
      </w:r>
      <w:r w:rsidRPr="005D0B4D">
        <w:rPr>
          <w:rFonts w:ascii="Times New Roman" w:hAnsi="Times New Roman" w:cs="Times New Roman"/>
          <w:sz w:val="24"/>
          <w:szCs w:val="24"/>
          <w:lang w:val="ru-RU"/>
        </w:rPr>
        <w:t>.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A7008A"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2.1</w:t>
      </w:r>
      <w:r w:rsidR="001C5ACD" w:rsidRPr="005D0B4D">
        <w:rPr>
          <w:rFonts w:ascii="Times New Roman" w:hAnsi="Times New Roman" w:cs="Times New Roman"/>
          <w:sz w:val="24"/>
          <w:szCs w:val="24"/>
          <w:lang w:val="ru-RU"/>
        </w:rPr>
        <w:t>6</w:t>
      </w:r>
      <w:r w:rsidRPr="005D0B4D">
        <w:rPr>
          <w:rFonts w:ascii="Times New Roman" w:hAnsi="Times New Roman" w:cs="Times New Roman"/>
          <w:sz w:val="24"/>
          <w:szCs w:val="24"/>
          <w:lang w:val="ru-RU"/>
        </w:rPr>
        <w:t>. Локально-вычислительная сеть (ЛВС), охранно-пожарная сигнализация (ОПС) и другие единые функционирующие системы</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w:t>
      </w:r>
      <w:r w:rsidRPr="005D0B4D">
        <w:rPr>
          <w:rFonts w:ascii="Times New Roman" w:hAnsi="Times New Roman" w:cs="Times New Roman"/>
          <w:sz w:val="24"/>
          <w:szCs w:val="24"/>
        </w:rPr>
        <w:t> </w:t>
      </w:r>
    </w:p>
    <w:p w:rsidR="00A7008A"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Информация о единых функционирующих системах (сигнализаций, систем видеонаблюдения, речевого оповещения, локально-вычислительных сетей и других), установленных в зданиях и сооружениях, указывается в инвентарной карточке здания, сооружения.</w:t>
      </w:r>
      <w:r w:rsidRPr="005D0B4D">
        <w:rPr>
          <w:rFonts w:ascii="Times New Roman" w:hAnsi="Times New Roman" w:cs="Times New Roman"/>
          <w:sz w:val="24"/>
          <w:szCs w:val="24"/>
        </w:rPr>
        <w:t> </w:t>
      </w:r>
    </w:p>
    <w:p w:rsidR="00A7008A"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lastRenderedPageBreak/>
        <w:t>2.1</w:t>
      </w:r>
      <w:r w:rsidR="001C5ACD" w:rsidRPr="005D0B4D">
        <w:rPr>
          <w:rFonts w:ascii="Times New Roman" w:hAnsi="Times New Roman" w:cs="Times New Roman"/>
          <w:sz w:val="24"/>
          <w:szCs w:val="24"/>
          <w:lang w:val="ru-RU"/>
        </w:rPr>
        <w:t>7</w:t>
      </w:r>
      <w:r w:rsidRPr="005D0B4D">
        <w:rPr>
          <w:rFonts w:ascii="Times New Roman" w:hAnsi="Times New Roman" w:cs="Times New Roman"/>
          <w:sz w:val="24"/>
          <w:szCs w:val="24"/>
          <w:lang w:val="ru-RU"/>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A7008A"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2.1</w:t>
      </w:r>
      <w:r w:rsidR="001C5ACD" w:rsidRPr="005D0B4D">
        <w:rPr>
          <w:rFonts w:ascii="Times New Roman" w:hAnsi="Times New Roman" w:cs="Times New Roman"/>
          <w:sz w:val="24"/>
          <w:szCs w:val="24"/>
          <w:lang w:val="ru-RU"/>
        </w:rPr>
        <w:t>8</w:t>
      </w:r>
      <w:r w:rsidRPr="005D0B4D">
        <w:rPr>
          <w:rFonts w:ascii="Times New Roman" w:hAnsi="Times New Roman" w:cs="Times New Roman"/>
          <w:sz w:val="24"/>
          <w:szCs w:val="24"/>
          <w:lang w:val="ru-RU"/>
        </w:rPr>
        <w:t xml:space="preserve">. Ответственными за хранение технической документации на объекты основных средств являются </w:t>
      </w:r>
      <w:r w:rsidRPr="00ED68D0">
        <w:rPr>
          <w:rFonts w:ascii="Times New Roman" w:hAnsi="Times New Roman" w:cs="Times New Roman"/>
          <w:sz w:val="24"/>
          <w:szCs w:val="24"/>
          <w:lang w:val="ru-RU"/>
        </w:rPr>
        <w:t>ответственные лица, за которыми закреплены объекты</w:t>
      </w:r>
      <w:r w:rsidRPr="005D0B4D">
        <w:rPr>
          <w:rFonts w:ascii="Times New Roman" w:hAnsi="Times New Roman" w:cs="Times New Roman"/>
          <w:sz w:val="24"/>
          <w:szCs w:val="24"/>
          <w:lang w:val="ru-RU"/>
        </w:rPr>
        <w:t>. Если на основное средство производитель (поставщик) предусмотрел гарантийный срок, ответственное лицо хранит также гарантийные талоны.</w:t>
      </w:r>
    </w:p>
    <w:p w:rsidR="00A7008A"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b/>
          <w:bCs/>
          <w:sz w:val="24"/>
          <w:szCs w:val="24"/>
          <w:lang w:val="ru-RU"/>
        </w:rPr>
        <w:t>3. Нематериальные активы</w:t>
      </w:r>
    </w:p>
    <w:p w:rsidR="00A7008A"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3.1. Амортизация на все объекты нематериальных активов начисляется линейным методом в соответствии со сроками полезного использования.</w:t>
      </w:r>
    </w:p>
    <w:p w:rsidR="00A7008A"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пункты 30, 31</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СГС «Нематериальные активы».</w:t>
      </w:r>
    </w:p>
    <w:p w:rsidR="00A7008A"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3.2. 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w:t>
      </w:r>
    </w:p>
    <w:p w:rsidR="00A7008A"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3.3. Продолжительность периода, в течение которого предполагается использовать НМА, ежегодно определяется Комиссией по поступлению и выбытию активов.</w:t>
      </w:r>
    </w:p>
    <w:p w:rsidR="00A7008A"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 Если срок охраны конфиденциальности не установлен, в учете возникает объект НМА с неопределенным сроком полезного использования.</w:t>
      </w:r>
    </w:p>
    <w:p w:rsidR="00A7008A"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xml:space="preserve">Изменение продолжительности оставшегося периода использования НМА является существенным, если это изменение (разница между продолжительностью оставшегося текущего периода использования и предполагаемого) составляет </w:t>
      </w:r>
      <w:r w:rsidRPr="00ED68D0">
        <w:rPr>
          <w:rFonts w:ascii="Times New Roman" w:hAnsi="Times New Roman" w:cs="Times New Roman"/>
          <w:sz w:val="24"/>
          <w:szCs w:val="24"/>
          <w:lang w:val="ru-RU"/>
        </w:rPr>
        <w:t>10</w:t>
      </w:r>
      <w:r w:rsidRPr="005D0B4D">
        <w:rPr>
          <w:rFonts w:ascii="Times New Roman" w:hAnsi="Times New Roman" w:cs="Times New Roman"/>
          <w:sz w:val="24"/>
          <w:szCs w:val="24"/>
          <w:lang w:val="ru-RU"/>
        </w:rPr>
        <w:t xml:space="preserve"> % или более от продолжительности оставшегося текущего периода. Срок полезного использования таких объектов НМА подлежит уточнению.</w:t>
      </w:r>
    </w:p>
    <w:p w:rsidR="00A7008A"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b/>
          <w:bCs/>
          <w:sz w:val="24"/>
          <w:szCs w:val="24"/>
          <w:lang w:val="ru-RU"/>
        </w:rPr>
        <w:t>4. Непроизведенные активы</w:t>
      </w:r>
    </w:p>
    <w:p w:rsidR="00A7008A"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4.1. Объект непроизведенных активов, по которому комиссия по поступлению и выбытию активов установила, что он не соответствует условиям признания актива, учитывается на забалансовом счете 02 «Материальные ценности, принятые на хранение».</w:t>
      </w:r>
    </w:p>
    <w:p w:rsidR="00A7008A"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 7 СГС «Непроизведенные активы».</w:t>
      </w:r>
    </w:p>
    <w:p w:rsidR="00A7008A"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4.2. Справедливая стоимость земельного участка, впервые вовлекаемого в хозяйственный оборот, на которые не разграничена государственная собственность и которые не внесены в ЕГРН, рассчитывается на основе кадастровой стоимости аналогичного земельного участка, который внесен в ЕГРН.</w:t>
      </w:r>
    </w:p>
    <w:p w:rsidR="00A7008A"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 17 СГС «Непроизведенные активы».</w:t>
      </w:r>
    </w:p>
    <w:p w:rsidR="00A7008A"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lastRenderedPageBreak/>
        <w:t xml:space="preserve">4.3. Каждому инвентарному объекту непроизведенных активов в момент принятия к бухгалтерскому учету присваивается инвентарный номер. Инвентарный номер объекта непроизведенных активов состоит из </w:t>
      </w:r>
      <w:r w:rsidRPr="00ED68D0">
        <w:rPr>
          <w:rFonts w:ascii="Times New Roman" w:hAnsi="Times New Roman" w:cs="Times New Roman"/>
          <w:sz w:val="24"/>
          <w:szCs w:val="24"/>
          <w:lang w:val="ru-RU"/>
        </w:rPr>
        <w:t>1</w:t>
      </w:r>
      <w:r w:rsidR="00DA5446" w:rsidRPr="00ED68D0">
        <w:rPr>
          <w:rFonts w:ascii="Times New Roman" w:hAnsi="Times New Roman" w:cs="Times New Roman"/>
          <w:sz w:val="24"/>
          <w:szCs w:val="24"/>
          <w:lang w:val="ru-RU"/>
        </w:rPr>
        <w:t>0</w:t>
      </w:r>
      <w:r w:rsidRPr="00ED68D0">
        <w:rPr>
          <w:rFonts w:ascii="Times New Roman" w:hAnsi="Times New Roman" w:cs="Times New Roman"/>
          <w:sz w:val="24"/>
          <w:szCs w:val="24"/>
          <w:lang w:val="ru-RU"/>
        </w:rPr>
        <w:t xml:space="preserve"> </w:t>
      </w:r>
      <w:r w:rsidRPr="005D0B4D">
        <w:rPr>
          <w:rFonts w:ascii="Times New Roman" w:hAnsi="Times New Roman" w:cs="Times New Roman"/>
          <w:sz w:val="24"/>
          <w:szCs w:val="24"/>
          <w:lang w:val="ru-RU"/>
        </w:rPr>
        <w:t>знаков.</w:t>
      </w:r>
    </w:p>
    <w:p w:rsidR="00A7008A" w:rsidRPr="005D0B4D" w:rsidRDefault="003E4F2C">
      <w:pPr>
        <w:rPr>
          <w:rFonts w:ascii="Times New Roman" w:hAnsi="Times New Roman" w:cs="Times New Roman"/>
          <w:sz w:val="24"/>
          <w:szCs w:val="24"/>
          <w:lang w:val="ru-RU"/>
        </w:rPr>
      </w:pPr>
      <w:r w:rsidRPr="005D0B4D">
        <w:rPr>
          <w:rFonts w:ascii="Times New Roman" w:hAnsi="Times New Roman" w:cs="Times New Roman"/>
          <w:sz w:val="24"/>
          <w:szCs w:val="24"/>
          <w:lang w:val="ru-RU"/>
        </w:rPr>
        <w:t>Инвентарный номер</w:t>
      </w:r>
      <w:r w:rsidR="00097F30" w:rsidRPr="005D0B4D">
        <w:rPr>
          <w:rFonts w:ascii="Times New Roman" w:hAnsi="Times New Roman" w:cs="Times New Roman"/>
          <w:sz w:val="24"/>
          <w:szCs w:val="24"/>
          <w:lang w:val="ru-RU"/>
        </w:rPr>
        <w:t xml:space="preserve"> непроизведенным активам</w:t>
      </w:r>
      <w:r w:rsidRPr="005D0B4D">
        <w:rPr>
          <w:rFonts w:ascii="Times New Roman" w:hAnsi="Times New Roman" w:cs="Times New Roman"/>
          <w:sz w:val="24"/>
          <w:szCs w:val="24"/>
          <w:lang w:val="ru-RU"/>
        </w:rPr>
        <w:t xml:space="preserve"> </w:t>
      </w:r>
      <w:proofErr w:type="gramStart"/>
      <w:r w:rsidRPr="005D0B4D">
        <w:rPr>
          <w:rFonts w:ascii="Times New Roman" w:hAnsi="Times New Roman" w:cs="Times New Roman"/>
          <w:sz w:val="24"/>
          <w:szCs w:val="24"/>
          <w:lang w:val="ru-RU"/>
        </w:rPr>
        <w:t>присваивается</w:t>
      </w:r>
      <w:proofErr w:type="gramEnd"/>
      <w:r w:rsidR="00097F30" w:rsidRPr="005D0B4D">
        <w:rPr>
          <w:rFonts w:ascii="Times New Roman" w:hAnsi="Times New Roman" w:cs="Times New Roman"/>
          <w:sz w:val="24"/>
          <w:szCs w:val="24"/>
          <w:lang w:val="ru-RU"/>
        </w:rPr>
        <w:t xml:space="preserve"> так же как и основным средствам</w:t>
      </w:r>
      <w:r w:rsidRPr="005D0B4D">
        <w:rPr>
          <w:rFonts w:ascii="Times New Roman" w:hAnsi="Times New Roman" w:cs="Times New Roman"/>
          <w:sz w:val="24"/>
          <w:szCs w:val="24"/>
          <w:lang w:val="ru-RU"/>
        </w:rPr>
        <w:t xml:space="preserve"> в следующем порядке:</w:t>
      </w:r>
    </w:p>
    <w:p w:rsidR="00DA5446" w:rsidRPr="005D0B4D" w:rsidRDefault="00DA5446" w:rsidP="00DA5446">
      <w:pPr>
        <w:widowControl w:val="0"/>
        <w:numPr>
          <w:ilvl w:val="0"/>
          <w:numId w:val="8"/>
        </w:numPr>
        <w:shd w:val="clear" w:color="auto" w:fill="FFFFFF"/>
        <w:autoSpaceDE w:val="0"/>
        <w:autoSpaceDN w:val="0"/>
        <w:adjustRightInd w:val="0"/>
        <w:spacing w:after="0"/>
        <w:ind w:right="28"/>
        <w:jc w:val="both"/>
        <w:rPr>
          <w:rFonts w:ascii="Times New Roman" w:hAnsi="Times New Roman" w:cs="Times New Roman"/>
          <w:color w:val="000000"/>
          <w:spacing w:val="-4"/>
          <w:sz w:val="24"/>
          <w:lang w:val="ru-RU"/>
        </w:rPr>
      </w:pPr>
      <w:r w:rsidRPr="005D0B4D">
        <w:rPr>
          <w:rFonts w:ascii="Times New Roman" w:hAnsi="Times New Roman" w:cs="Times New Roman"/>
          <w:color w:val="000000"/>
          <w:spacing w:val="-4"/>
          <w:sz w:val="24"/>
          <w:lang w:val="ru-RU"/>
        </w:rPr>
        <w:t>1-ый знак – код источника финансирования;</w:t>
      </w:r>
    </w:p>
    <w:p w:rsidR="00DA5446" w:rsidRPr="005D0B4D" w:rsidRDefault="00DA5446" w:rsidP="00DA5446">
      <w:pPr>
        <w:widowControl w:val="0"/>
        <w:numPr>
          <w:ilvl w:val="0"/>
          <w:numId w:val="8"/>
        </w:numPr>
        <w:shd w:val="clear" w:color="auto" w:fill="FFFFFF"/>
        <w:autoSpaceDE w:val="0"/>
        <w:autoSpaceDN w:val="0"/>
        <w:adjustRightInd w:val="0"/>
        <w:spacing w:after="0"/>
        <w:ind w:right="28"/>
        <w:jc w:val="both"/>
        <w:rPr>
          <w:rFonts w:ascii="Times New Roman" w:hAnsi="Times New Roman" w:cs="Times New Roman"/>
          <w:color w:val="000000"/>
          <w:spacing w:val="-4"/>
          <w:sz w:val="24"/>
          <w:lang w:val="ru-RU"/>
        </w:rPr>
      </w:pPr>
      <w:r w:rsidRPr="005D0B4D">
        <w:rPr>
          <w:rFonts w:ascii="Times New Roman" w:hAnsi="Times New Roman" w:cs="Times New Roman"/>
          <w:color w:val="000000"/>
          <w:spacing w:val="-4"/>
          <w:sz w:val="24"/>
          <w:lang w:val="ru-RU"/>
        </w:rPr>
        <w:t>2-4-ый знаки – коды синтетического учета;</w:t>
      </w:r>
    </w:p>
    <w:p w:rsidR="00DA5446" w:rsidRPr="005D0B4D" w:rsidRDefault="00DA5446" w:rsidP="00DA5446">
      <w:pPr>
        <w:widowControl w:val="0"/>
        <w:numPr>
          <w:ilvl w:val="0"/>
          <w:numId w:val="8"/>
        </w:numPr>
        <w:shd w:val="clear" w:color="auto" w:fill="FFFFFF"/>
        <w:autoSpaceDE w:val="0"/>
        <w:autoSpaceDN w:val="0"/>
        <w:adjustRightInd w:val="0"/>
        <w:spacing w:after="0"/>
        <w:ind w:right="28"/>
        <w:jc w:val="both"/>
        <w:rPr>
          <w:rFonts w:ascii="Times New Roman" w:hAnsi="Times New Roman" w:cs="Times New Roman"/>
          <w:color w:val="000000"/>
          <w:spacing w:val="-4"/>
          <w:sz w:val="24"/>
          <w:lang w:val="ru-RU"/>
        </w:rPr>
      </w:pPr>
      <w:r w:rsidRPr="005D0B4D">
        <w:rPr>
          <w:rFonts w:ascii="Times New Roman" w:hAnsi="Times New Roman" w:cs="Times New Roman"/>
          <w:color w:val="000000"/>
          <w:spacing w:val="-4"/>
          <w:sz w:val="24"/>
          <w:lang w:val="ru-RU"/>
        </w:rPr>
        <w:t>5-6-ый знаки – коды аналитического учета;</w:t>
      </w:r>
    </w:p>
    <w:p w:rsidR="00DA5446" w:rsidRPr="005D0B4D" w:rsidRDefault="00DA5446" w:rsidP="00DA5446">
      <w:pPr>
        <w:widowControl w:val="0"/>
        <w:numPr>
          <w:ilvl w:val="0"/>
          <w:numId w:val="8"/>
        </w:numPr>
        <w:shd w:val="clear" w:color="auto" w:fill="FFFFFF"/>
        <w:autoSpaceDE w:val="0"/>
        <w:autoSpaceDN w:val="0"/>
        <w:adjustRightInd w:val="0"/>
        <w:spacing w:after="0"/>
        <w:ind w:right="28"/>
        <w:jc w:val="both"/>
        <w:rPr>
          <w:rFonts w:ascii="Times New Roman" w:hAnsi="Times New Roman" w:cs="Times New Roman"/>
          <w:color w:val="000000"/>
          <w:spacing w:val="-4"/>
          <w:sz w:val="24"/>
          <w:lang w:val="ru-RU"/>
        </w:rPr>
      </w:pPr>
      <w:r w:rsidRPr="005D0B4D">
        <w:rPr>
          <w:rFonts w:ascii="Times New Roman" w:hAnsi="Times New Roman" w:cs="Times New Roman"/>
          <w:color w:val="000000"/>
          <w:spacing w:val="-4"/>
          <w:sz w:val="24"/>
          <w:lang w:val="ru-RU"/>
        </w:rPr>
        <w:t>7-10-ый знаки – порядковый номер объекта в группе (0001 – 9999);</w:t>
      </w:r>
    </w:p>
    <w:p w:rsidR="00DA5446" w:rsidRPr="005D0B4D" w:rsidRDefault="00DA5446" w:rsidP="00DA5446">
      <w:pPr>
        <w:widowControl w:val="0"/>
        <w:shd w:val="clear" w:color="auto" w:fill="FFFFFF"/>
        <w:autoSpaceDE w:val="0"/>
        <w:autoSpaceDN w:val="0"/>
        <w:adjustRightInd w:val="0"/>
        <w:spacing w:after="0"/>
        <w:ind w:left="786" w:right="28"/>
        <w:jc w:val="both"/>
        <w:rPr>
          <w:rFonts w:ascii="Times New Roman" w:hAnsi="Times New Roman" w:cs="Times New Roman"/>
          <w:color w:val="000000"/>
          <w:spacing w:val="-4"/>
          <w:sz w:val="24"/>
          <w:lang w:val="ru-RU"/>
        </w:rPr>
      </w:pPr>
    </w:p>
    <w:p w:rsidR="00A7008A" w:rsidRPr="005D0B4D" w:rsidRDefault="003E4F2C">
      <w:pPr>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 81 Инструкции к Единому плану счетов № 157н.</w:t>
      </w:r>
    </w:p>
    <w:p w:rsidR="00A7008A"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xml:space="preserve">4.4. Аналитический учет вложений в непроизведенные активы ведется в </w:t>
      </w:r>
      <w:proofErr w:type="spellStart"/>
      <w:r w:rsidRPr="005D0B4D">
        <w:rPr>
          <w:rFonts w:ascii="Times New Roman" w:hAnsi="Times New Roman" w:cs="Times New Roman"/>
          <w:sz w:val="24"/>
          <w:szCs w:val="24"/>
          <w:lang w:val="ru-RU"/>
        </w:rPr>
        <w:t>многографной</w:t>
      </w:r>
      <w:proofErr w:type="spellEnd"/>
      <w:r w:rsidRPr="005D0B4D">
        <w:rPr>
          <w:rFonts w:ascii="Times New Roman" w:hAnsi="Times New Roman" w:cs="Times New Roman"/>
          <w:sz w:val="24"/>
          <w:szCs w:val="24"/>
          <w:lang w:val="ru-RU"/>
        </w:rPr>
        <w:t xml:space="preserve"> карточке (ф. 0504054).</w:t>
      </w:r>
    </w:p>
    <w:p w:rsidR="00A7008A" w:rsidRPr="005D0B4D" w:rsidRDefault="003E4F2C" w:rsidP="00C32130">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 128 Инструкции к Единому плану счетов № 157н.</w:t>
      </w:r>
    </w:p>
    <w:p w:rsidR="00A7008A" w:rsidRPr="005D0B4D" w:rsidRDefault="003E4F2C" w:rsidP="00993AE3">
      <w:pPr>
        <w:jc w:val="both"/>
        <w:rPr>
          <w:rFonts w:ascii="Times New Roman" w:hAnsi="Times New Roman" w:cs="Times New Roman"/>
          <w:sz w:val="24"/>
          <w:szCs w:val="24"/>
          <w:lang w:val="ru-RU"/>
        </w:rPr>
      </w:pPr>
      <w:r w:rsidRPr="005D0B4D">
        <w:rPr>
          <w:rFonts w:ascii="Times New Roman" w:hAnsi="Times New Roman" w:cs="Times New Roman"/>
          <w:b/>
          <w:bCs/>
          <w:sz w:val="24"/>
          <w:szCs w:val="24"/>
          <w:lang w:val="ru-RU"/>
        </w:rPr>
        <w:t>5. Материальные запасы</w:t>
      </w:r>
    </w:p>
    <w:p w:rsidR="00A7008A" w:rsidRPr="005D0B4D" w:rsidRDefault="003E4F2C" w:rsidP="00993AE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xml:space="preserve">5.1.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w:t>
      </w:r>
      <w:r w:rsidRPr="005D0B4D">
        <w:rPr>
          <w:rFonts w:ascii="Times New Roman" w:hAnsi="Times New Roman" w:cs="Times New Roman"/>
          <w:color w:val="0000FF"/>
          <w:sz w:val="24"/>
          <w:szCs w:val="24"/>
          <w:lang w:val="ru-RU"/>
        </w:rPr>
        <w:t xml:space="preserve">приложении </w:t>
      </w:r>
      <w:r w:rsidR="000A7502" w:rsidRPr="005D0B4D">
        <w:rPr>
          <w:rFonts w:ascii="Times New Roman" w:hAnsi="Times New Roman" w:cs="Times New Roman"/>
          <w:color w:val="0000FF"/>
          <w:sz w:val="24"/>
          <w:szCs w:val="24"/>
          <w:lang w:val="ru-RU"/>
        </w:rPr>
        <w:t>9</w:t>
      </w:r>
      <w:r w:rsidRPr="005D0B4D">
        <w:rPr>
          <w:rFonts w:ascii="Times New Roman" w:hAnsi="Times New Roman" w:cs="Times New Roman"/>
          <w:sz w:val="24"/>
          <w:szCs w:val="24"/>
          <w:lang w:val="ru-RU"/>
        </w:rPr>
        <w:t>.</w:t>
      </w:r>
    </w:p>
    <w:p w:rsidR="00A7008A" w:rsidRPr="005D0B4D" w:rsidRDefault="003E4F2C" w:rsidP="00993AE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5.2.</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В учреждении применяются следующие единицы учета материальных запасов:</w:t>
      </w:r>
    </w:p>
    <w:p w:rsidR="00A7008A" w:rsidRPr="005D0B4D" w:rsidRDefault="003E4F2C" w:rsidP="00993AE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номенклатурная (реестровая) единица;</w:t>
      </w:r>
    </w:p>
    <w:p w:rsidR="00A7008A" w:rsidRPr="005D0B4D" w:rsidRDefault="003E4F2C" w:rsidP="00993AE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Решение о применении единиц учета принимает бухгалтер на основе своего профессионального суждения.</w:t>
      </w:r>
    </w:p>
    <w:p w:rsidR="00A7008A" w:rsidRPr="005D0B4D" w:rsidRDefault="003E4F2C" w:rsidP="00993AE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Если в первичных документах поставщика единицы измерения отличаются от тех, которые использует учреждение, ответственный сотрудник оформляет акт перевода единиц измерения. Акт прикладывают к первичным документам поставщика.</w:t>
      </w:r>
    </w:p>
    <w:p w:rsidR="00A7008A" w:rsidRPr="005D0B4D" w:rsidRDefault="003E4F2C" w:rsidP="00993AE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8</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СГС «Запасы».</w:t>
      </w:r>
    </w:p>
    <w:p w:rsidR="00A7008A" w:rsidRPr="005D0B4D" w:rsidRDefault="003E4F2C" w:rsidP="00993AE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5.4.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A7008A" w:rsidRPr="005D0B4D" w:rsidRDefault="003E4F2C" w:rsidP="0056734B">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их справедливой стоимости на дату принятия к бухгалтерскому учету, рассчитанной методом рыночных цен;</w:t>
      </w:r>
    </w:p>
    <w:p w:rsidR="00A7008A" w:rsidRPr="005D0B4D" w:rsidRDefault="003E4F2C" w:rsidP="0056734B">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сумм, уплачиваемых учреждением за доставку материальных запасов, приведение их в состояние, пригодное для использования.</w:t>
      </w:r>
    </w:p>
    <w:p w:rsidR="00A7008A" w:rsidRPr="005D0B4D" w:rsidRDefault="003E4F2C" w:rsidP="0056734B">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пункты</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52–60</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СГС «Концептуальные основы бухучета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отчетности».</w:t>
      </w:r>
    </w:p>
    <w:p w:rsidR="00A7008A" w:rsidRPr="005D0B4D" w:rsidRDefault="003E4F2C" w:rsidP="0056734B">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lastRenderedPageBreak/>
        <w:t>5.</w:t>
      </w:r>
      <w:r w:rsidR="0056734B" w:rsidRPr="005D0B4D">
        <w:rPr>
          <w:rFonts w:ascii="Times New Roman" w:hAnsi="Times New Roman" w:cs="Times New Roman"/>
          <w:sz w:val="24"/>
          <w:szCs w:val="24"/>
          <w:lang w:val="ru-RU"/>
        </w:rPr>
        <w:t>5</w:t>
      </w:r>
      <w:r w:rsidRPr="005D0B4D">
        <w:rPr>
          <w:rFonts w:ascii="Times New Roman" w:hAnsi="Times New Roman" w:cs="Times New Roman"/>
          <w:sz w:val="24"/>
          <w:szCs w:val="24"/>
          <w:lang w:val="ru-RU"/>
        </w:rPr>
        <w:t>. Учреждение применяет следующий порядок подстатей КОСГУ в части учета материальных запасов:</w:t>
      </w:r>
    </w:p>
    <w:p w:rsidR="00A7008A" w:rsidRPr="005D0B4D" w:rsidRDefault="003E4F2C" w:rsidP="0056734B">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5.</w:t>
      </w:r>
      <w:r w:rsidR="0056734B" w:rsidRPr="005D0B4D">
        <w:rPr>
          <w:rFonts w:ascii="Times New Roman" w:hAnsi="Times New Roman" w:cs="Times New Roman"/>
          <w:sz w:val="24"/>
          <w:szCs w:val="24"/>
          <w:lang w:val="ru-RU"/>
        </w:rPr>
        <w:t>5</w:t>
      </w:r>
      <w:r w:rsidRPr="005D0B4D">
        <w:rPr>
          <w:rFonts w:ascii="Times New Roman" w:hAnsi="Times New Roman" w:cs="Times New Roman"/>
          <w:sz w:val="24"/>
          <w:szCs w:val="24"/>
          <w:lang w:val="ru-RU"/>
        </w:rPr>
        <w:t>.1.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 Маски и перчатки, приобретенные для комплектов одежды, учитываются на счете 105.05 и по КОСГУ 345.</w:t>
      </w:r>
    </w:p>
    <w:p w:rsidR="00A7008A" w:rsidRPr="005D0B4D" w:rsidRDefault="003E4F2C" w:rsidP="0056734B">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5.</w:t>
      </w:r>
      <w:r w:rsidR="0056734B" w:rsidRPr="005D0B4D">
        <w:rPr>
          <w:rFonts w:ascii="Times New Roman" w:hAnsi="Times New Roman" w:cs="Times New Roman"/>
          <w:sz w:val="24"/>
          <w:szCs w:val="24"/>
          <w:lang w:val="ru-RU"/>
        </w:rPr>
        <w:t>5</w:t>
      </w:r>
      <w:r w:rsidRPr="005D0B4D">
        <w:rPr>
          <w:rFonts w:ascii="Times New Roman" w:hAnsi="Times New Roman" w:cs="Times New Roman"/>
          <w:sz w:val="24"/>
          <w:szCs w:val="24"/>
          <w:lang w:val="ru-RU"/>
        </w:rPr>
        <w:t xml:space="preserve">.2. Специальные жидкости для автомобиля (тормозная, </w:t>
      </w:r>
      <w:proofErr w:type="spellStart"/>
      <w:r w:rsidRPr="005D0B4D">
        <w:rPr>
          <w:rFonts w:ascii="Times New Roman" w:hAnsi="Times New Roman" w:cs="Times New Roman"/>
          <w:sz w:val="24"/>
          <w:szCs w:val="24"/>
          <w:lang w:val="ru-RU"/>
        </w:rPr>
        <w:t>стеклоомывающая</w:t>
      </w:r>
      <w:proofErr w:type="spellEnd"/>
      <w:r w:rsidRPr="005D0B4D">
        <w:rPr>
          <w:rFonts w:ascii="Times New Roman" w:hAnsi="Times New Roman" w:cs="Times New Roman"/>
          <w:sz w:val="24"/>
          <w:szCs w:val="24"/>
          <w:lang w:val="ru-RU"/>
        </w:rPr>
        <w:t>, тосол и другие охлаждающие) учитываются на счете 105.03 и по КОСГУ 343.</w:t>
      </w:r>
      <w:r w:rsidRPr="005D0B4D">
        <w:rPr>
          <w:rFonts w:ascii="Times New Roman" w:hAnsi="Times New Roman" w:cs="Times New Roman"/>
          <w:sz w:val="24"/>
          <w:szCs w:val="24"/>
        </w:rPr>
        <w:t> </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5.</w:t>
      </w:r>
      <w:r w:rsidR="0056734B" w:rsidRPr="005D0B4D">
        <w:rPr>
          <w:rFonts w:ascii="Times New Roman" w:hAnsi="Times New Roman" w:cs="Times New Roman"/>
          <w:sz w:val="24"/>
          <w:szCs w:val="24"/>
          <w:lang w:val="ru-RU"/>
        </w:rPr>
        <w:t>6</w:t>
      </w:r>
      <w:r w:rsidRPr="005D0B4D">
        <w:rPr>
          <w:rFonts w:ascii="Times New Roman" w:hAnsi="Times New Roman" w:cs="Times New Roman"/>
          <w:sz w:val="24"/>
          <w:szCs w:val="24"/>
          <w:lang w:val="ru-RU"/>
        </w:rPr>
        <w:t xml:space="preserve">.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w:t>
      </w:r>
      <w:r w:rsidRPr="00ED68D0">
        <w:rPr>
          <w:rFonts w:ascii="Times New Roman" w:hAnsi="Times New Roman" w:cs="Times New Roman"/>
          <w:sz w:val="24"/>
          <w:szCs w:val="24"/>
          <w:lang w:val="ru-RU"/>
        </w:rPr>
        <w:t>переводится на код вида деятельности 4 «Деятельность по выполнению государственного (муниципального) задания» / код вида деятельности, по которому будут использоваться</w:t>
      </w:r>
      <w:r w:rsidRPr="005D0B4D">
        <w:rPr>
          <w:rFonts w:ascii="Times New Roman" w:hAnsi="Times New Roman" w:cs="Times New Roman"/>
          <w:sz w:val="24"/>
          <w:szCs w:val="24"/>
          <w:lang w:val="ru-RU"/>
        </w:rPr>
        <w:t>.</w:t>
      </w:r>
      <w:r w:rsidRPr="00ED68D0">
        <w:rPr>
          <w:rFonts w:ascii="Times New Roman" w:hAnsi="Times New Roman" w:cs="Times New Roman"/>
          <w:sz w:val="24"/>
          <w:szCs w:val="24"/>
          <w:lang w:val="ru-RU"/>
        </w:rPr>
        <w:t> </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b/>
          <w:bCs/>
          <w:sz w:val="24"/>
          <w:szCs w:val="24"/>
          <w:lang w:val="ru-RU"/>
        </w:rPr>
        <w:t>5.</w:t>
      </w:r>
      <w:r w:rsidR="00E864E8" w:rsidRPr="005D0B4D">
        <w:rPr>
          <w:rFonts w:ascii="Times New Roman" w:hAnsi="Times New Roman" w:cs="Times New Roman"/>
          <w:b/>
          <w:bCs/>
          <w:sz w:val="24"/>
          <w:szCs w:val="24"/>
          <w:lang w:val="ru-RU"/>
        </w:rPr>
        <w:t>7</w:t>
      </w:r>
      <w:r w:rsidRPr="005D0B4D">
        <w:rPr>
          <w:rFonts w:ascii="Times New Roman" w:hAnsi="Times New Roman" w:cs="Times New Roman"/>
          <w:b/>
          <w:bCs/>
          <w:sz w:val="24"/>
          <w:szCs w:val="24"/>
          <w:lang w:val="ru-RU"/>
        </w:rPr>
        <w:t>. Установлены следующие особенности учета материальных запасов:</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b/>
          <w:bCs/>
          <w:sz w:val="24"/>
          <w:szCs w:val="24"/>
          <w:lang w:val="ru-RU"/>
        </w:rPr>
        <w:t>5.</w:t>
      </w:r>
      <w:r w:rsidR="00E864E8" w:rsidRPr="005D0B4D">
        <w:rPr>
          <w:rFonts w:ascii="Times New Roman" w:hAnsi="Times New Roman" w:cs="Times New Roman"/>
          <w:b/>
          <w:bCs/>
          <w:sz w:val="24"/>
          <w:szCs w:val="24"/>
          <w:lang w:val="ru-RU"/>
        </w:rPr>
        <w:t>7</w:t>
      </w:r>
      <w:r w:rsidRPr="005D0B4D">
        <w:rPr>
          <w:rFonts w:ascii="Times New Roman" w:hAnsi="Times New Roman" w:cs="Times New Roman"/>
          <w:b/>
          <w:bCs/>
          <w:sz w:val="24"/>
          <w:szCs w:val="24"/>
          <w:lang w:val="ru-RU"/>
        </w:rPr>
        <w:t>.1. Особенности учета транспортно-заготовительных расходов.</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В фактическую стоимость материальных запасов включаются транспортно-заготовительные расходы (ТЗР).</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При доставке разнородных материальных запасов одним транспортным средством ТЗР распределяются пропорционально количеству материальных запасов, их весу или объему в зависимости от ассортимента полученных активов.</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Если в одну поставку включено несколько разнородных групп материальных запасов, то сначала ТЗР распределяются между этими группами.</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b/>
          <w:bCs/>
          <w:sz w:val="24"/>
          <w:szCs w:val="24"/>
          <w:lang w:val="ru-RU"/>
        </w:rPr>
        <w:t>5.</w:t>
      </w:r>
      <w:r w:rsidR="00E864E8" w:rsidRPr="005D0B4D">
        <w:rPr>
          <w:rFonts w:ascii="Times New Roman" w:hAnsi="Times New Roman" w:cs="Times New Roman"/>
          <w:b/>
          <w:bCs/>
          <w:sz w:val="24"/>
          <w:szCs w:val="24"/>
          <w:lang w:val="ru-RU"/>
        </w:rPr>
        <w:t>7</w:t>
      </w:r>
      <w:r w:rsidRPr="005D0B4D">
        <w:rPr>
          <w:rFonts w:ascii="Times New Roman" w:hAnsi="Times New Roman" w:cs="Times New Roman"/>
          <w:b/>
          <w:bCs/>
          <w:sz w:val="24"/>
          <w:szCs w:val="24"/>
          <w:lang w:val="ru-RU"/>
        </w:rPr>
        <w:t>.2. Особенности учета горюче-смазочных материалов (ГСМ).</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Нормы на расходы горюче-смазочных материалов (ГСМ)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ГСМ списываются на расходы по фактическому расходу на основании путевых листов, но не выше норм, установленных приказом руководителя учреждения.</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b/>
          <w:bCs/>
          <w:sz w:val="24"/>
          <w:szCs w:val="24"/>
          <w:lang w:val="ru-RU"/>
        </w:rPr>
        <w:t>5.8.3. Особенности использования и учета хозяйственного инвентаря.</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xml:space="preserve">Решение об отнесении имущества к хозяйственному инвентарю в составе материальных запасов принимает комиссия учреждения по поступлению и выбытию активов с учетом правил, установленных </w:t>
      </w:r>
      <w:r w:rsidRPr="00ED68D0">
        <w:rPr>
          <w:rFonts w:ascii="Times New Roman" w:hAnsi="Times New Roman" w:cs="Times New Roman"/>
          <w:sz w:val="24"/>
          <w:szCs w:val="24"/>
          <w:lang w:val="ru-RU"/>
        </w:rPr>
        <w:t>пунктом 2.1 раздела V</w:t>
      </w:r>
      <w:r w:rsidRPr="005D0B4D">
        <w:rPr>
          <w:rFonts w:ascii="Times New Roman" w:hAnsi="Times New Roman" w:cs="Times New Roman"/>
          <w:sz w:val="24"/>
          <w:szCs w:val="24"/>
          <w:lang w:val="ru-RU"/>
        </w:rPr>
        <w:t xml:space="preserve"> настоящей учетной политики.</w:t>
      </w:r>
      <w:r w:rsidRPr="005D0B4D">
        <w:rPr>
          <w:rFonts w:ascii="Times New Roman" w:hAnsi="Times New Roman" w:cs="Times New Roman"/>
          <w:sz w:val="24"/>
          <w:szCs w:val="24"/>
        </w:rPr>
        <w:t> </w:t>
      </w:r>
    </w:p>
    <w:p w:rsidR="00A7008A" w:rsidRPr="005D0B4D" w:rsidRDefault="003E4F2C">
      <w:pPr>
        <w:rPr>
          <w:rFonts w:ascii="Times New Roman" w:hAnsi="Times New Roman" w:cs="Times New Roman"/>
          <w:sz w:val="24"/>
          <w:szCs w:val="24"/>
          <w:lang w:val="ru-RU"/>
        </w:rPr>
      </w:pPr>
      <w:r w:rsidRPr="005D0B4D">
        <w:rPr>
          <w:rFonts w:ascii="Times New Roman" w:hAnsi="Times New Roman" w:cs="Times New Roman"/>
          <w:b/>
          <w:bCs/>
          <w:sz w:val="24"/>
          <w:szCs w:val="24"/>
          <w:lang w:val="ru-RU"/>
        </w:rPr>
        <w:t>5.9. Учет запчастей за балансом</w:t>
      </w:r>
    </w:p>
    <w:p w:rsidR="00A7008A" w:rsidRPr="005D0B4D" w:rsidRDefault="003E4F2C" w:rsidP="00993AE3">
      <w:pPr>
        <w:jc w:val="both"/>
        <w:rPr>
          <w:rFonts w:ascii="Times New Roman" w:hAnsi="Times New Roman" w:cs="Times New Roman"/>
          <w:sz w:val="24"/>
          <w:szCs w:val="24"/>
          <w:lang w:val="ru-RU"/>
        </w:rPr>
      </w:pPr>
      <w:proofErr w:type="gramStart"/>
      <w:r w:rsidRPr="005D0B4D">
        <w:rPr>
          <w:rFonts w:ascii="Times New Roman" w:hAnsi="Times New Roman" w:cs="Times New Roman"/>
          <w:sz w:val="24"/>
          <w:szCs w:val="24"/>
          <w:lang w:val="ru-RU"/>
        </w:rPr>
        <w:t xml:space="preserve">Учет запасных частей, установленных на автотранспорт ведется по фактической цене, по которой указанные запасные части были списаны при ремонте со счета КБК Х.105.36.44Х. В случае получения автомобиля безвозмездно от государственных (муниципальных) </w:t>
      </w:r>
      <w:r w:rsidRPr="005D0B4D">
        <w:rPr>
          <w:rFonts w:ascii="Times New Roman" w:hAnsi="Times New Roman" w:cs="Times New Roman"/>
          <w:sz w:val="24"/>
          <w:szCs w:val="24"/>
          <w:lang w:val="ru-RU"/>
        </w:rPr>
        <w:lastRenderedPageBreak/>
        <w:t>учреждений с перечнем запасных частей и указанием цен на них запасные части отражаются на забалансовом счете 09 по цене, указанной во входящих документах.</w:t>
      </w:r>
      <w:proofErr w:type="gramEnd"/>
    </w:p>
    <w:p w:rsidR="00A7008A" w:rsidRPr="005D0B4D" w:rsidRDefault="003E4F2C" w:rsidP="00993AE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Учету подлежат запасные части и другие комплектующие, которые могут быть использованы на других автомобилях (</w:t>
      </w:r>
      <w:proofErr w:type="spellStart"/>
      <w:r w:rsidRPr="005D0B4D">
        <w:rPr>
          <w:rFonts w:ascii="Times New Roman" w:hAnsi="Times New Roman" w:cs="Times New Roman"/>
          <w:sz w:val="24"/>
          <w:szCs w:val="24"/>
          <w:lang w:val="ru-RU"/>
        </w:rPr>
        <w:t>нетипизированные</w:t>
      </w:r>
      <w:proofErr w:type="spellEnd"/>
      <w:r w:rsidRPr="005D0B4D">
        <w:rPr>
          <w:rFonts w:ascii="Times New Roman" w:hAnsi="Times New Roman" w:cs="Times New Roman"/>
          <w:sz w:val="24"/>
          <w:szCs w:val="24"/>
          <w:lang w:val="ru-RU"/>
        </w:rPr>
        <w:t xml:space="preserve"> запчасти и комплектующие), такие как:</w:t>
      </w:r>
    </w:p>
    <w:p w:rsidR="00A7008A" w:rsidRPr="005D0B4D" w:rsidRDefault="003E4F2C">
      <w:pPr>
        <w:rPr>
          <w:rFonts w:ascii="Times New Roman" w:hAnsi="Times New Roman" w:cs="Times New Roman"/>
          <w:sz w:val="24"/>
          <w:szCs w:val="24"/>
          <w:lang w:val="ru-RU"/>
        </w:rPr>
      </w:pPr>
      <w:r w:rsidRPr="005D0B4D">
        <w:rPr>
          <w:rFonts w:ascii="Times New Roman" w:hAnsi="Times New Roman" w:cs="Times New Roman"/>
          <w:sz w:val="24"/>
          <w:szCs w:val="24"/>
          <w:lang w:val="ru-RU"/>
        </w:rPr>
        <w:t>-</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автомобильные шины;</w:t>
      </w:r>
    </w:p>
    <w:p w:rsidR="00A7008A" w:rsidRPr="005D0B4D" w:rsidRDefault="003E4F2C">
      <w:pPr>
        <w:rPr>
          <w:rFonts w:ascii="Times New Roman" w:hAnsi="Times New Roman" w:cs="Times New Roman"/>
          <w:sz w:val="24"/>
          <w:szCs w:val="24"/>
          <w:lang w:val="ru-RU"/>
        </w:rPr>
      </w:pPr>
      <w:r w:rsidRPr="005D0B4D">
        <w:rPr>
          <w:rFonts w:ascii="Times New Roman" w:hAnsi="Times New Roman" w:cs="Times New Roman"/>
          <w:sz w:val="24"/>
          <w:szCs w:val="24"/>
          <w:lang w:val="ru-RU"/>
        </w:rPr>
        <w:t>-</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колесные диски</w:t>
      </w:r>
    </w:p>
    <w:p w:rsidR="00A7008A" w:rsidRPr="005D0B4D" w:rsidRDefault="003E4F2C">
      <w:pPr>
        <w:rPr>
          <w:rFonts w:ascii="Times New Roman" w:hAnsi="Times New Roman" w:cs="Times New Roman"/>
          <w:sz w:val="24"/>
          <w:szCs w:val="24"/>
          <w:lang w:val="ru-RU"/>
        </w:rPr>
      </w:pPr>
      <w:r w:rsidRPr="005D0B4D">
        <w:rPr>
          <w:rFonts w:ascii="Times New Roman" w:hAnsi="Times New Roman" w:cs="Times New Roman"/>
          <w:sz w:val="24"/>
          <w:szCs w:val="24"/>
          <w:lang w:val="ru-RU"/>
        </w:rPr>
        <w:t>-</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xml:space="preserve">аккумуляторы </w:t>
      </w:r>
    </w:p>
    <w:p w:rsidR="00A7008A" w:rsidRPr="005D0B4D" w:rsidRDefault="003E4F2C" w:rsidP="0059531F">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Сезонная замена шин собственными силами отражается в Накладной на внутреннее перемещение (ф. 0510450).</w:t>
      </w:r>
    </w:p>
    <w:p w:rsidR="00A7008A" w:rsidRPr="005D0B4D" w:rsidRDefault="003E4F2C" w:rsidP="0059531F">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Аналитический учет по счету ведется в разрезе автомобилей и ответственных лиц.</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Поступление на счет 09 отражается:</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при установке (передаче материально ответственному лицу) соответствующих запчастей после списания со счета 0.105.36.000 «Прочие материальные запасы — иное движимое имущество Агентства»;</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Внутреннее перемещение по счету отражается:</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при передаче на другой автомобиль;</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при передаче другому материально ответственному лицу вместе с автомобилем.</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Выбытие со счета 09 отражается:</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при списании автомобиля по установленным основаниям;</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при установке новых запчастей взамен непригодных к эксплуатации.</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пункты</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349–350 Инструкции к</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Единому плану счетов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157н.</w:t>
      </w:r>
    </w:p>
    <w:p w:rsidR="00A7008A" w:rsidRPr="005D0B4D" w:rsidRDefault="003E4F2C">
      <w:pPr>
        <w:rPr>
          <w:rFonts w:ascii="Times New Roman" w:hAnsi="Times New Roman" w:cs="Times New Roman"/>
          <w:sz w:val="24"/>
          <w:szCs w:val="24"/>
          <w:lang w:val="ru-RU"/>
        </w:rPr>
      </w:pPr>
      <w:r w:rsidRPr="005D0B4D">
        <w:rPr>
          <w:rFonts w:ascii="Times New Roman" w:hAnsi="Times New Roman" w:cs="Times New Roman"/>
          <w:b/>
          <w:bCs/>
          <w:sz w:val="24"/>
          <w:szCs w:val="24"/>
          <w:lang w:val="ru-RU"/>
        </w:rPr>
        <w:t>5.10. Особенности списания материальных запасов</w:t>
      </w:r>
      <w:r w:rsidRPr="005D0B4D">
        <w:rPr>
          <w:rFonts w:ascii="Times New Roman" w:hAnsi="Times New Roman" w:cs="Times New Roman"/>
          <w:b/>
          <w:bCs/>
          <w:sz w:val="24"/>
          <w:szCs w:val="24"/>
        </w:rPr>
        <w:t> </w:t>
      </w:r>
    </w:p>
    <w:p w:rsidR="00A7008A" w:rsidRPr="005D0B4D" w:rsidRDefault="003E4F2C" w:rsidP="0059531F">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xml:space="preserve">5.10.1. Списание материальных запасов производится по </w:t>
      </w:r>
      <w:r w:rsidR="00B1788D" w:rsidRPr="005D0B4D">
        <w:rPr>
          <w:rFonts w:ascii="Times New Roman" w:hAnsi="Times New Roman" w:cs="Times New Roman"/>
          <w:sz w:val="24"/>
          <w:szCs w:val="24"/>
          <w:lang w:val="ru-RU"/>
        </w:rPr>
        <w:t>средней</w:t>
      </w:r>
      <w:r w:rsidRPr="005D0B4D">
        <w:rPr>
          <w:rFonts w:ascii="Times New Roman" w:hAnsi="Times New Roman" w:cs="Times New Roman"/>
          <w:sz w:val="24"/>
          <w:szCs w:val="24"/>
          <w:lang w:val="ru-RU"/>
        </w:rPr>
        <w:t xml:space="preserve"> стоимости каждой единицы.</w:t>
      </w:r>
    </w:p>
    <w:p w:rsidR="00A7008A" w:rsidRPr="005D0B4D" w:rsidRDefault="003E4F2C" w:rsidP="0059531F">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108 Инструкции к</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Единому плану счетов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157н.</w:t>
      </w:r>
      <w:r w:rsidRPr="005D0B4D">
        <w:rPr>
          <w:rFonts w:ascii="Times New Roman" w:hAnsi="Times New Roman" w:cs="Times New Roman"/>
          <w:sz w:val="24"/>
          <w:szCs w:val="24"/>
        </w:rPr>
        <w:t> </w:t>
      </w:r>
    </w:p>
    <w:p w:rsidR="00A7008A" w:rsidRPr="005D0B4D" w:rsidRDefault="003E4F2C" w:rsidP="0059531F">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lastRenderedPageBreak/>
        <w:t>5.10.2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w:t>
      </w:r>
      <w:r w:rsidRPr="005D0B4D">
        <w:rPr>
          <w:rFonts w:ascii="Times New Roman" w:hAnsi="Times New Roman" w:cs="Times New Roman"/>
          <w:sz w:val="24"/>
          <w:szCs w:val="24"/>
        </w:rPr>
        <w:t> </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Эта ведомость является основанием для списания материальных запасов.</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xml:space="preserve">5.10.3. Материальные запасы, которые предназначены для дарения, вручения на мероприятиях, списываются с учета при выдаче со склада на основании </w:t>
      </w:r>
      <w:r w:rsidRPr="00036DBD">
        <w:rPr>
          <w:rFonts w:ascii="Times New Roman" w:hAnsi="Times New Roman" w:cs="Times New Roman"/>
          <w:sz w:val="24"/>
          <w:szCs w:val="24"/>
          <w:lang w:val="ru-RU"/>
        </w:rPr>
        <w:t>Ведомости выдачи материальных ценностей на нужды учреждения (ф. 0504210)</w:t>
      </w:r>
      <w:r w:rsidRPr="005D0B4D">
        <w:rPr>
          <w:rFonts w:ascii="Times New Roman" w:hAnsi="Times New Roman" w:cs="Times New Roman"/>
          <w:sz w:val="24"/>
          <w:szCs w:val="24"/>
          <w:lang w:val="ru-RU"/>
        </w:rPr>
        <w:t>. После выдачи со склада запасы учитываются на забалансовом счете 07 «Награды, призы, кубки и ценные подарки, сувениры».</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Факт вручения подарков оформляет ответственный сотрудник в акте, форма которого утверждена в приложении к учетной политике учреждения.</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b/>
          <w:bCs/>
          <w:sz w:val="24"/>
          <w:szCs w:val="24"/>
          <w:lang w:val="ru-RU"/>
        </w:rPr>
        <w:t>6. Стоимость безвозмездно полученных нефинансовых активов</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6.1. Данные о справедливой стоимости безвозмездно полученных нефинансовых активов должны быть подтверждены документально:</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справками (другими подтверждающими документами) Росстата;</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прайс-листами заводов-изготовителей;</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справками (другими подтверждающими документами) оценщиков;</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информацией, размещенной в СМИ,</w:t>
      </w:r>
      <w:r w:rsidRPr="00036DBD">
        <w:rPr>
          <w:rFonts w:ascii="Times New Roman" w:hAnsi="Times New Roman" w:cs="Times New Roman"/>
          <w:sz w:val="24"/>
          <w:szCs w:val="24"/>
          <w:lang w:val="ru-RU"/>
        </w:rPr>
        <w:t xml:space="preserve"> и т. д.</w:t>
      </w:r>
    </w:p>
    <w:p w:rsidR="00A7008A" w:rsidRPr="005D0B4D" w:rsidRDefault="003E4F2C" w:rsidP="00E864E8">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В случаях невозможности документального подтверждения стоимость определяется экспертным путем.</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b/>
          <w:bCs/>
          <w:sz w:val="24"/>
          <w:szCs w:val="24"/>
          <w:lang w:val="ru-RU"/>
        </w:rPr>
        <w:t>7. Затраты на</w:t>
      </w:r>
      <w:r w:rsidRPr="005D0B4D">
        <w:rPr>
          <w:rFonts w:ascii="Times New Roman" w:hAnsi="Times New Roman" w:cs="Times New Roman"/>
          <w:b/>
          <w:bCs/>
          <w:sz w:val="24"/>
          <w:szCs w:val="24"/>
        </w:rPr>
        <w:t> </w:t>
      </w:r>
      <w:r w:rsidRPr="005D0B4D">
        <w:rPr>
          <w:rFonts w:ascii="Times New Roman" w:hAnsi="Times New Roman" w:cs="Times New Roman"/>
          <w:b/>
          <w:bCs/>
          <w:sz w:val="24"/>
          <w:szCs w:val="24"/>
          <w:lang w:val="ru-RU"/>
        </w:rPr>
        <w:t>изготовление готовой продукции, выполнение работ, оказание услуг</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7.1. Учет расходов по формированию себестоимости ведется раздельно по группам видов услуг (работ, готовой продукции):</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А) в рамках выполнения государственного задания:</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культура;</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Б) в рамках приносящей доход деятельности:</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культура;</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7.2. Затраты на изготовление готовой продукции (выполнение работ, оказание услуг) делятся на прямые и накладные.</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lastRenderedPageBreak/>
        <w:t>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В том числе:</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списанные материальные запасы, израсходованные непосредственно на оказание услуги (изготовление продукции), естественная убыль;</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переданные в эксплуатацию объекты основных средств стоимостью до 10 000 руб. включительно, которые используются при оказании услуги (изготовлении продукции);</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сумма амортизации основных средств, которые используются при оказании услуги (изготовлении продукции);</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расходы на аренду помещений, которые используются для оказания услуги (изготовления продукции);</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В составе накладных расходов при формировании себестоимости услуг (готовой продукции) учитываются расходы:</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материальные запасы, израсходованные на нужды учреждения, естественная убыль;</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переданные в эксплуатацию объекты основных средств стоимостью до 10 000 руб. включительно в случае их использования для изготовления нескольких видов продукции, оказания услуг;</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амортизация основных средств, которые используются для изготовления разных видов продукции, оказания услуг;</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расходы, связанные с ремонтом, техническим обслуживанием нефинансовых активов;</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7.3. Накладные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 распределения.</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7.4. В составе общехозяйственных расходов учитываются расходы, распределяемые между всеми видами услуг (продукции):</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расходы на оплату труда и начисления на выплаты по оплате труда сотрудников учреждения, не принимающих непосредственного участия в оказании услуги (изготовлении продукции): административно-управленческого, административно-хозяйственного и прочего обслуживающего персонала;</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материальные запасы, израсходованные на общехозяйственные нужды учреждения (в том числе в качестве естественной убыли, пришедшие в негодность) на цели, не связанные напрямую с оказанием услуг (изготовлением готовой продукции);</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lastRenderedPageBreak/>
        <w:t>- переданные в эксплуатацию объекты основных средств стоимостью до 10 000 руб. включительно на цели, не связанные напрямую с оказанием услуг (изготовлением готовой продукции);</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амортизация основных средств, не связанных напрямую с оказанием услуг (выполнением работ, изготовлением готовой продукции);</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коммунальные расходы;</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расходы на услуги связи;</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расходы на транспортные услуги;</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расходы на содержание транспорта, зданий, сооружений и инвентаря общехозяйственного назначения;</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расходы на охрану учреждения;</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расходы на прочие работы и услуги, на общехозяйственные нужды.</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Общехозяйственные расходы учреждения, произведенные за отчетный период (месяц), распределяются:</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xml:space="preserve">- в части </w:t>
      </w:r>
      <w:proofErr w:type="spellStart"/>
      <w:r w:rsidRPr="005D0B4D">
        <w:rPr>
          <w:rFonts w:ascii="Times New Roman" w:hAnsi="Times New Roman" w:cs="Times New Roman"/>
          <w:sz w:val="24"/>
          <w:szCs w:val="24"/>
          <w:lang w:val="ru-RU"/>
        </w:rPr>
        <w:t>нераспределяемых</w:t>
      </w:r>
      <w:proofErr w:type="spellEnd"/>
      <w:r w:rsidRPr="005D0B4D">
        <w:rPr>
          <w:rFonts w:ascii="Times New Roman" w:hAnsi="Times New Roman" w:cs="Times New Roman"/>
          <w:sz w:val="24"/>
          <w:szCs w:val="24"/>
          <w:lang w:val="ru-RU"/>
        </w:rPr>
        <w:t xml:space="preserve"> расходов — на увеличение расходов текущего финансового года (КБК Х.401.20.000).</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7.5. Расходами, которые не включаются в себестоимость (</w:t>
      </w:r>
      <w:proofErr w:type="spellStart"/>
      <w:r w:rsidRPr="005D0B4D">
        <w:rPr>
          <w:rFonts w:ascii="Times New Roman" w:hAnsi="Times New Roman" w:cs="Times New Roman"/>
          <w:sz w:val="24"/>
          <w:szCs w:val="24"/>
          <w:lang w:val="ru-RU"/>
        </w:rPr>
        <w:t>нераспределяемые</w:t>
      </w:r>
      <w:proofErr w:type="spellEnd"/>
      <w:r w:rsidRPr="005D0B4D">
        <w:rPr>
          <w:rFonts w:ascii="Times New Roman" w:hAnsi="Times New Roman" w:cs="Times New Roman"/>
          <w:sz w:val="24"/>
          <w:szCs w:val="24"/>
          <w:lang w:val="ru-RU"/>
        </w:rPr>
        <w:t xml:space="preserve"> расходы) и сразу списываются на финансовый результат (счет КБК Х.401.20.000), признаются:</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расходы на социальное обеспечение населения;</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расходы на транспортный налог;</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расходы на налог на имущество;</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штрафы и пени по налогам, штрафы, пени, неустойки за нарушение условий договоров;</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A7008A" w:rsidRPr="005D0B4D" w:rsidRDefault="003E4F2C" w:rsidP="008E0C7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xml:space="preserve">7.6. Себестоимость услуг (готовой продукции) за отчетный месяц, сформированная на счете КБК Х.109.60.000, списывается в дебет счета КБК Х.401.10.131 «Доходы от оказания платных услуг (работ)» </w:t>
      </w:r>
      <w:r w:rsidRPr="00036DBD">
        <w:rPr>
          <w:rFonts w:ascii="Times New Roman" w:hAnsi="Times New Roman" w:cs="Times New Roman"/>
          <w:sz w:val="24"/>
          <w:szCs w:val="24"/>
          <w:lang w:val="ru-RU"/>
        </w:rPr>
        <w:t>в последний день месяца</w:t>
      </w:r>
      <w:r w:rsidRPr="005D0B4D">
        <w:rPr>
          <w:rFonts w:ascii="Times New Roman" w:hAnsi="Times New Roman" w:cs="Times New Roman"/>
          <w:sz w:val="24"/>
          <w:szCs w:val="24"/>
          <w:lang w:val="ru-RU"/>
        </w:rPr>
        <w:t xml:space="preserve"> за минусом затрат, которые приходятся на незавершенное производство.</w:t>
      </w:r>
    </w:p>
    <w:p w:rsidR="00A7008A" w:rsidRPr="005D0B4D" w:rsidRDefault="003E4F2C" w:rsidP="00D0105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7.7. Доля затрат на незавершенное производство рассчитывается:</w:t>
      </w:r>
    </w:p>
    <w:p w:rsidR="00A7008A" w:rsidRPr="005D0B4D" w:rsidRDefault="003E4F2C" w:rsidP="00D01053">
      <w:pPr>
        <w:jc w:val="both"/>
        <w:rPr>
          <w:rFonts w:ascii="Times New Roman" w:hAnsi="Times New Roman" w:cs="Times New Roman"/>
          <w:sz w:val="24"/>
          <w:szCs w:val="24"/>
          <w:lang w:val="ru-RU"/>
        </w:rPr>
      </w:pPr>
      <w:r w:rsidRPr="00036DBD">
        <w:rPr>
          <w:rFonts w:ascii="Times New Roman" w:hAnsi="Times New Roman" w:cs="Times New Roman"/>
          <w:sz w:val="24"/>
          <w:szCs w:val="24"/>
          <w:lang w:val="ru-RU"/>
        </w:rPr>
        <w:t>- в части услуг — пропорционально доле незавершенных заказов в общем объеме заказов, выполняемых в течение месяца;</w:t>
      </w:r>
    </w:p>
    <w:p w:rsidR="00A7008A" w:rsidRPr="005D0B4D" w:rsidRDefault="003E4F2C" w:rsidP="00D01053">
      <w:pPr>
        <w:jc w:val="both"/>
        <w:rPr>
          <w:rFonts w:ascii="Times New Roman" w:hAnsi="Times New Roman" w:cs="Times New Roman"/>
          <w:sz w:val="24"/>
          <w:szCs w:val="24"/>
          <w:lang w:val="ru-RU"/>
        </w:rPr>
      </w:pPr>
      <w:r w:rsidRPr="00036DBD">
        <w:rPr>
          <w:rFonts w:ascii="Times New Roman" w:hAnsi="Times New Roman" w:cs="Times New Roman"/>
          <w:sz w:val="24"/>
          <w:szCs w:val="24"/>
          <w:lang w:val="ru-RU"/>
        </w:rPr>
        <w:lastRenderedPageBreak/>
        <w:t>- в части продукции — пропорционально доле неготовых изделий в общем объеме изделий, изготавливаемых в течение месяца.</w:t>
      </w:r>
    </w:p>
    <w:p w:rsidR="00A7008A" w:rsidRPr="005D0B4D" w:rsidRDefault="003E4F2C" w:rsidP="00D0105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135 Инструкции к</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Единому плану счетов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157н, пункты 20, 28, 33</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СГС «Запасы».</w:t>
      </w:r>
    </w:p>
    <w:p w:rsidR="00A7008A" w:rsidRPr="005D0B4D" w:rsidRDefault="003E4F2C" w:rsidP="003D2BE3">
      <w:pPr>
        <w:jc w:val="both"/>
        <w:rPr>
          <w:rFonts w:ascii="Times New Roman" w:hAnsi="Times New Roman" w:cs="Times New Roman"/>
          <w:sz w:val="24"/>
          <w:szCs w:val="24"/>
          <w:lang w:val="ru-RU"/>
        </w:rPr>
      </w:pPr>
      <w:r w:rsidRPr="005D0B4D">
        <w:rPr>
          <w:rFonts w:ascii="Times New Roman" w:hAnsi="Times New Roman" w:cs="Times New Roman"/>
          <w:b/>
          <w:bCs/>
          <w:sz w:val="24"/>
          <w:szCs w:val="24"/>
          <w:lang w:val="ru-RU"/>
        </w:rPr>
        <w:t>8. Расчеты с</w:t>
      </w:r>
      <w:r w:rsidRPr="005D0B4D">
        <w:rPr>
          <w:rFonts w:ascii="Times New Roman" w:hAnsi="Times New Roman" w:cs="Times New Roman"/>
          <w:b/>
          <w:bCs/>
          <w:sz w:val="24"/>
          <w:szCs w:val="24"/>
        </w:rPr>
        <w:t> </w:t>
      </w:r>
      <w:r w:rsidRPr="005D0B4D">
        <w:rPr>
          <w:rFonts w:ascii="Times New Roman" w:hAnsi="Times New Roman" w:cs="Times New Roman"/>
          <w:b/>
          <w:bCs/>
          <w:sz w:val="24"/>
          <w:szCs w:val="24"/>
          <w:lang w:val="ru-RU"/>
        </w:rPr>
        <w:t>подотчетными лицами</w:t>
      </w:r>
    </w:p>
    <w:p w:rsidR="002F077A" w:rsidRPr="005D0B4D" w:rsidRDefault="0017039B" w:rsidP="0017039B">
      <w:pPr>
        <w:jc w:val="both"/>
        <w:rPr>
          <w:rFonts w:ascii="Times New Roman" w:hAnsi="Times New Roman" w:cs="Times New Roman"/>
          <w:color w:val="000000"/>
          <w:sz w:val="24"/>
          <w:szCs w:val="24"/>
          <w:lang w:val="ru-RU"/>
        </w:rPr>
      </w:pPr>
      <w:r w:rsidRPr="005D0B4D">
        <w:rPr>
          <w:rFonts w:ascii="Times New Roman" w:hAnsi="Times New Roman" w:cs="Times New Roman"/>
          <w:color w:val="000000"/>
          <w:sz w:val="24"/>
          <w:szCs w:val="24"/>
          <w:lang w:val="ru-RU"/>
        </w:rPr>
        <w:t>8.</w:t>
      </w:r>
      <w:r w:rsidR="00C5327F" w:rsidRPr="005D0B4D">
        <w:rPr>
          <w:rFonts w:ascii="Times New Roman" w:hAnsi="Times New Roman" w:cs="Times New Roman"/>
          <w:color w:val="000000"/>
          <w:sz w:val="24"/>
          <w:szCs w:val="24"/>
          <w:lang w:val="ru-RU"/>
        </w:rPr>
        <w:t>1</w:t>
      </w:r>
      <w:r w:rsidR="002F077A" w:rsidRPr="005D0B4D">
        <w:rPr>
          <w:rFonts w:ascii="Times New Roman" w:hAnsi="Times New Roman" w:cs="Times New Roman"/>
          <w:color w:val="000000"/>
          <w:sz w:val="24"/>
          <w:szCs w:val="24"/>
          <w:lang w:val="ru-RU"/>
        </w:rPr>
        <w:t>. Чтобы получить деньги под отчет на</w:t>
      </w:r>
      <w:r w:rsidR="002F077A" w:rsidRPr="005D0B4D">
        <w:rPr>
          <w:rFonts w:ascii="Times New Roman" w:hAnsi="Times New Roman" w:cs="Times New Roman"/>
          <w:color w:val="000000"/>
          <w:sz w:val="24"/>
          <w:szCs w:val="24"/>
        </w:rPr>
        <w:t> </w:t>
      </w:r>
      <w:r w:rsidR="002F077A" w:rsidRPr="005D0B4D">
        <w:rPr>
          <w:rFonts w:ascii="Times New Roman" w:hAnsi="Times New Roman" w:cs="Times New Roman"/>
          <w:color w:val="000000"/>
          <w:sz w:val="24"/>
          <w:szCs w:val="24"/>
          <w:lang w:val="ru-RU"/>
        </w:rPr>
        <w:t>закупку товаров, работ и</w:t>
      </w:r>
      <w:r w:rsidR="002F077A" w:rsidRPr="005D0B4D">
        <w:rPr>
          <w:rFonts w:ascii="Times New Roman" w:hAnsi="Times New Roman" w:cs="Times New Roman"/>
          <w:color w:val="000000"/>
          <w:sz w:val="24"/>
          <w:szCs w:val="24"/>
        </w:rPr>
        <w:t> </w:t>
      </w:r>
      <w:r w:rsidR="002F077A" w:rsidRPr="005D0B4D">
        <w:rPr>
          <w:rFonts w:ascii="Times New Roman" w:hAnsi="Times New Roman" w:cs="Times New Roman"/>
          <w:color w:val="000000"/>
          <w:sz w:val="24"/>
          <w:szCs w:val="24"/>
          <w:lang w:val="ru-RU"/>
        </w:rPr>
        <w:t>услуг, работник оформляет Заявку-обоснование закупки товаров, работ, услуг малого объема (ф.</w:t>
      </w:r>
      <w:r w:rsidR="002F077A" w:rsidRPr="005D0B4D">
        <w:rPr>
          <w:rFonts w:ascii="Times New Roman" w:hAnsi="Times New Roman" w:cs="Times New Roman"/>
          <w:color w:val="000000"/>
          <w:sz w:val="24"/>
          <w:szCs w:val="24"/>
        </w:rPr>
        <w:t> </w:t>
      </w:r>
      <w:r w:rsidR="002F077A" w:rsidRPr="005D0B4D">
        <w:rPr>
          <w:rFonts w:ascii="Times New Roman" w:hAnsi="Times New Roman" w:cs="Times New Roman"/>
          <w:color w:val="000000"/>
          <w:sz w:val="24"/>
          <w:szCs w:val="24"/>
          <w:lang w:val="ru-RU"/>
        </w:rPr>
        <w:t>0504518). Если у</w:t>
      </w:r>
      <w:r w:rsidR="002F077A" w:rsidRPr="005D0B4D">
        <w:rPr>
          <w:rFonts w:ascii="Times New Roman" w:hAnsi="Times New Roman" w:cs="Times New Roman"/>
          <w:color w:val="000000"/>
          <w:sz w:val="24"/>
          <w:szCs w:val="24"/>
        </w:rPr>
        <w:t> </w:t>
      </w:r>
      <w:r w:rsidR="002F077A" w:rsidRPr="005D0B4D">
        <w:rPr>
          <w:rFonts w:ascii="Times New Roman" w:hAnsi="Times New Roman" w:cs="Times New Roman"/>
          <w:color w:val="000000"/>
          <w:sz w:val="24"/>
          <w:szCs w:val="24"/>
          <w:lang w:val="ru-RU"/>
        </w:rPr>
        <w:t>работника есть потребность в</w:t>
      </w:r>
      <w:r w:rsidR="002F077A" w:rsidRPr="005D0B4D">
        <w:rPr>
          <w:rFonts w:ascii="Times New Roman" w:hAnsi="Times New Roman" w:cs="Times New Roman"/>
          <w:color w:val="000000"/>
          <w:sz w:val="24"/>
          <w:szCs w:val="24"/>
        </w:rPr>
        <w:t> </w:t>
      </w:r>
      <w:r w:rsidR="002F077A" w:rsidRPr="005D0B4D">
        <w:rPr>
          <w:rFonts w:ascii="Times New Roman" w:hAnsi="Times New Roman" w:cs="Times New Roman"/>
          <w:color w:val="000000"/>
          <w:sz w:val="24"/>
          <w:szCs w:val="24"/>
          <w:lang w:val="ru-RU"/>
        </w:rPr>
        <w:t>дополнительном авансировании, он</w:t>
      </w:r>
      <w:r w:rsidR="002F077A" w:rsidRPr="005D0B4D">
        <w:rPr>
          <w:rFonts w:ascii="Times New Roman" w:hAnsi="Times New Roman" w:cs="Times New Roman"/>
          <w:color w:val="000000"/>
          <w:sz w:val="24"/>
          <w:szCs w:val="24"/>
        </w:rPr>
        <w:t> </w:t>
      </w:r>
      <w:r w:rsidR="002F077A" w:rsidRPr="005D0B4D">
        <w:rPr>
          <w:rFonts w:ascii="Times New Roman" w:hAnsi="Times New Roman" w:cs="Times New Roman"/>
          <w:color w:val="000000"/>
          <w:sz w:val="24"/>
          <w:szCs w:val="24"/>
          <w:lang w:val="ru-RU"/>
        </w:rPr>
        <w:t>оформляет новую Заявку-обоснование (ф.</w:t>
      </w:r>
      <w:r w:rsidR="002F077A" w:rsidRPr="005D0B4D">
        <w:rPr>
          <w:rFonts w:ascii="Times New Roman" w:hAnsi="Times New Roman" w:cs="Times New Roman"/>
          <w:color w:val="000000"/>
          <w:sz w:val="24"/>
          <w:szCs w:val="24"/>
        </w:rPr>
        <w:t> </w:t>
      </w:r>
      <w:r w:rsidR="002F077A" w:rsidRPr="005D0B4D">
        <w:rPr>
          <w:rFonts w:ascii="Times New Roman" w:hAnsi="Times New Roman" w:cs="Times New Roman"/>
          <w:color w:val="000000"/>
          <w:sz w:val="24"/>
          <w:szCs w:val="24"/>
          <w:lang w:val="ru-RU"/>
        </w:rPr>
        <w:t>0504518) с</w:t>
      </w:r>
      <w:r w:rsidR="002F077A" w:rsidRPr="005D0B4D">
        <w:rPr>
          <w:rFonts w:ascii="Times New Roman" w:hAnsi="Times New Roman" w:cs="Times New Roman"/>
          <w:color w:val="000000"/>
          <w:sz w:val="24"/>
          <w:szCs w:val="24"/>
        </w:rPr>
        <w:t> </w:t>
      </w:r>
      <w:r w:rsidR="002F077A" w:rsidRPr="005D0B4D">
        <w:rPr>
          <w:rFonts w:ascii="Times New Roman" w:hAnsi="Times New Roman" w:cs="Times New Roman"/>
          <w:color w:val="000000"/>
          <w:sz w:val="24"/>
          <w:szCs w:val="24"/>
          <w:lang w:val="ru-RU"/>
        </w:rPr>
        <w:t>приложением служебной записки с</w:t>
      </w:r>
      <w:r w:rsidR="002F077A" w:rsidRPr="005D0B4D">
        <w:rPr>
          <w:rFonts w:ascii="Times New Roman" w:hAnsi="Times New Roman" w:cs="Times New Roman"/>
          <w:color w:val="000000"/>
          <w:sz w:val="24"/>
          <w:szCs w:val="24"/>
        </w:rPr>
        <w:t> </w:t>
      </w:r>
      <w:r w:rsidR="002F077A" w:rsidRPr="005D0B4D">
        <w:rPr>
          <w:rFonts w:ascii="Times New Roman" w:hAnsi="Times New Roman" w:cs="Times New Roman"/>
          <w:color w:val="000000"/>
          <w:sz w:val="24"/>
          <w:szCs w:val="24"/>
          <w:lang w:val="ru-RU"/>
        </w:rPr>
        <w:t>указанием причин увеличения аванса.</w:t>
      </w:r>
    </w:p>
    <w:p w:rsidR="002F077A" w:rsidRPr="005D0B4D" w:rsidRDefault="002F077A" w:rsidP="0017039B">
      <w:pPr>
        <w:jc w:val="both"/>
        <w:rPr>
          <w:rFonts w:ascii="Times New Roman" w:hAnsi="Times New Roman" w:cs="Times New Roman"/>
          <w:color w:val="000000"/>
          <w:sz w:val="24"/>
          <w:szCs w:val="24"/>
          <w:lang w:val="ru-RU"/>
        </w:rPr>
      </w:pPr>
      <w:r w:rsidRPr="005D0B4D">
        <w:rPr>
          <w:rFonts w:ascii="Times New Roman" w:hAnsi="Times New Roman" w:cs="Times New Roman"/>
          <w:color w:val="000000"/>
          <w:sz w:val="24"/>
          <w:szCs w:val="24"/>
          <w:lang w:val="ru-RU"/>
        </w:rPr>
        <w:t>Генеральный директор учреждения утверждает Заявку-обоснование (ф.</w:t>
      </w:r>
      <w:r w:rsidRPr="005D0B4D">
        <w:rPr>
          <w:rFonts w:ascii="Times New Roman" w:hAnsi="Times New Roman" w:cs="Times New Roman"/>
          <w:color w:val="000000"/>
          <w:sz w:val="24"/>
          <w:szCs w:val="24"/>
        </w:rPr>
        <w:t> </w:t>
      </w:r>
      <w:r w:rsidRPr="005D0B4D">
        <w:rPr>
          <w:rFonts w:ascii="Times New Roman" w:hAnsi="Times New Roman" w:cs="Times New Roman"/>
          <w:color w:val="000000"/>
          <w:sz w:val="24"/>
          <w:szCs w:val="24"/>
          <w:lang w:val="ru-RU"/>
        </w:rPr>
        <w:t>0504518) в</w:t>
      </w:r>
      <w:r w:rsidRPr="005D0B4D">
        <w:rPr>
          <w:rFonts w:ascii="Times New Roman" w:hAnsi="Times New Roman" w:cs="Times New Roman"/>
          <w:color w:val="000000"/>
          <w:sz w:val="24"/>
          <w:szCs w:val="24"/>
        </w:rPr>
        <w:t> </w:t>
      </w:r>
      <w:r w:rsidRPr="005D0B4D">
        <w:rPr>
          <w:rFonts w:ascii="Times New Roman" w:hAnsi="Times New Roman" w:cs="Times New Roman"/>
          <w:color w:val="000000"/>
          <w:sz w:val="24"/>
          <w:szCs w:val="24"/>
          <w:lang w:val="ru-RU"/>
        </w:rPr>
        <w:t>срок не</w:t>
      </w:r>
      <w:r w:rsidRPr="005D0B4D">
        <w:rPr>
          <w:rFonts w:ascii="Times New Roman" w:hAnsi="Times New Roman" w:cs="Times New Roman"/>
          <w:color w:val="000000"/>
          <w:sz w:val="24"/>
          <w:szCs w:val="24"/>
        </w:rPr>
        <w:t> </w:t>
      </w:r>
      <w:r w:rsidRPr="005D0B4D">
        <w:rPr>
          <w:rFonts w:ascii="Times New Roman" w:hAnsi="Times New Roman" w:cs="Times New Roman"/>
          <w:color w:val="000000"/>
          <w:sz w:val="24"/>
          <w:szCs w:val="24"/>
          <w:lang w:val="ru-RU"/>
        </w:rPr>
        <w:t>позднее 3</w:t>
      </w:r>
      <w:r w:rsidRPr="005D0B4D">
        <w:rPr>
          <w:rFonts w:ascii="Times New Roman" w:hAnsi="Times New Roman" w:cs="Times New Roman"/>
          <w:color w:val="000000"/>
          <w:sz w:val="24"/>
          <w:szCs w:val="24"/>
        </w:rPr>
        <w:t> </w:t>
      </w:r>
      <w:r w:rsidRPr="005D0B4D">
        <w:rPr>
          <w:rFonts w:ascii="Times New Roman" w:hAnsi="Times New Roman" w:cs="Times New Roman"/>
          <w:color w:val="000000"/>
          <w:sz w:val="24"/>
          <w:szCs w:val="24"/>
          <w:lang w:val="ru-RU"/>
        </w:rPr>
        <w:t>(трех) рабочих дней со</w:t>
      </w:r>
      <w:r w:rsidRPr="005D0B4D">
        <w:rPr>
          <w:rFonts w:ascii="Times New Roman" w:hAnsi="Times New Roman" w:cs="Times New Roman"/>
          <w:color w:val="000000"/>
          <w:sz w:val="24"/>
          <w:szCs w:val="24"/>
        </w:rPr>
        <w:t> </w:t>
      </w:r>
      <w:r w:rsidRPr="005D0B4D">
        <w:rPr>
          <w:rFonts w:ascii="Times New Roman" w:hAnsi="Times New Roman" w:cs="Times New Roman"/>
          <w:color w:val="000000"/>
          <w:sz w:val="24"/>
          <w:szCs w:val="24"/>
          <w:lang w:val="ru-RU"/>
        </w:rPr>
        <w:t>дня получения документа.</w:t>
      </w:r>
    </w:p>
    <w:p w:rsidR="002F077A" w:rsidRPr="005D0B4D" w:rsidRDefault="0017039B" w:rsidP="0017039B">
      <w:pPr>
        <w:jc w:val="both"/>
        <w:rPr>
          <w:rFonts w:ascii="Times New Roman" w:hAnsi="Times New Roman" w:cs="Times New Roman"/>
          <w:color w:val="000000"/>
          <w:sz w:val="24"/>
          <w:szCs w:val="24"/>
          <w:lang w:val="ru-RU"/>
        </w:rPr>
      </w:pPr>
      <w:r w:rsidRPr="005D0B4D">
        <w:rPr>
          <w:rFonts w:ascii="Times New Roman" w:hAnsi="Times New Roman" w:cs="Times New Roman"/>
          <w:color w:val="000000"/>
          <w:sz w:val="24"/>
          <w:szCs w:val="24"/>
          <w:lang w:val="ru-RU"/>
        </w:rPr>
        <w:t>8.</w:t>
      </w:r>
      <w:r w:rsidR="00C5327F" w:rsidRPr="005D0B4D">
        <w:rPr>
          <w:rFonts w:ascii="Times New Roman" w:hAnsi="Times New Roman" w:cs="Times New Roman"/>
          <w:color w:val="000000"/>
          <w:sz w:val="24"/>
          <w:szCs w:val="24"/>
          <w:lang w:val="ru-RU"/>
        </w:rPr>
        <w:t>2</w:t>
      </w:r>
      <w:r w:rsidR="002F077A" w:rsidRPr="005D0B4D">
        <w:rPr>
          <w:rFonts w:ascii="Times New Roman" w:hAnsi="Times New Roman" w:cs="Times New Roman"/>
          <w:color w:val="000000"/>
          <w:sz w:val="24"/>
          <w:szCs w:val="24"/>
          <w:lang w:val="ru-RU"/>
        </w:rPr>
        <w:t>. В</w:t>
      </w:r>
      <w:r w:rsidR="002F077A" w:rsidRPr="005D0B4D">
        <w:rPr>
          <w:rFonts w:ascii="Times New Roman" w:hAnsi="Times New Roman" w:cs="Times New Roman"/>
          <w:color w:val="000000"/>
          <w:sz w:val="24"/>
          <w:szCs w:val="24"/>
        </w:rPr>
        <w:t> </w:t>
      </w:r>
      <w:r w:rsidR="002F077A" w:rsidRPr="005D0B4D">
        <w:rPr>
          <w:rFonts w:ascii="Times New Roman" w:hAnsi="Times New Roman" w:cs="Times New Roman"/>
          <w:color w:val="000000"/>
          <w:sz w:val="24"/>
          <w:szCs w:val="24"/>
          <w:lang w:val="ru-RU"/>
        </w:rPr>
        <w:t>течение 2</w:t>
      </w:r>
      <w:r w:rsidR="002F077A" w:rsidRPr="005D0B4D">
        <w:rPr>
          <w:rFonts w:ascii="Times New Roman" w:hAnsi="Times New Roman" w:cs="Times New Roman"/>
          <w:color w:val="000000"/>
          <w:sz w:val="24"/>
          <w:szCs w:val="24"/>
        </w:rPr>
        <w:t> </w:t>
      </w:r>
      <w:r w:rsidR="002F077A" w:rsidRPr="005D0B4D">
        <w:rPr>
          <w:rFonts w:ascii="Times New Roman" w:hAnsi="Times New Roman" w:cs="Times New Roman"/>
          <w:color w:val="000000"/>
          <w:sz w:val="24"/>
          <w:szCs w:val="24"/>
          <w:lang w:val="ru-RU"/>
        </w:rPr>
        <w:t>(двух) рабочих дней после того, как руководитель утвердил Заявку-обоснование (ф.</w:t>
      </w:r>
      <w:r w:rsidR="002F077A" w:rsidRPr="005D0B4D">
        <w:rPr>
          <w:rFonts w:ascii="Times New Roman" w:hAnsi="Times New Roman" w:cs="Times New Roman"/>
          <w:color w:val="000000"/>
          <w:sz w:val="24"/>
          <w:szCs w:val="24"/>
        </w:rPr>
        <w:t> </w:t>
      </w:r>
      <w:r w:rsidR="002F077A" w:rsidRPr="005D0B4D">
        <w:rPr>
          <w:rFonts w:ascii="Times New Roman" w:hAnsi="Times New Roman" w:cs="Times New Roman"/>
          <w:color w:val="000000"/>
          <w:sz w:val="24"/>
          <w:szCs w:val="24"/>
          <w:lang w:val="ru-RU"/>
        </w:rPr>
        <w:t>0504518), бухгалтерия перечисляет денежные средства на</w:t>
      </w:r>
      <w:r w:rsidR="002F077A" w:rsidRPr="005D0B4D">
        <w:rPr>
          <w:rFonts w:ascii="Times New Roman" w:hAnsi="Times New Roman" w:cs="Times New Roman"/>
          <w:color w:val="000000"/>
          <w:sz w:val="24"/>
          <w:szCs w:val="24"/>
        </w:rPr>
        <w:t> </w:t>
      </w:r>
      <w:r w:rsidR="002F077A" w:rsidRPr="005D0B4D">
        <w:rPr>
          <w:rFonts w:ascii="Times New Roman" w:hAnsi="Times New Roman" w:cs="Times New Roman"/>
          <w:color w:val="000000"/>
          <w:sz w:val="24"/>
          <w:szCs w:val="24"/>
          <w:lang w:val="ru-RU"/>
        </w:rPr>
        <w:t>банковскую карточку сотрудника.</w:t>
      </w:r>
    </w:p>
    <w:p w:rsidR="002F077A" w:rsidRPr="005D0B4D" w:rsidRDefault="0017039B" w:rsidP="0017039B">
      <w:pPr>
        <w:jc w:val="both"/>
        <w:rPr>
          <w:rFonts w:ascii="Times New Roman" w:hAnsi="Times New Roman" w:cs="Times New Roman"/>
          <w:color w:val="000000"/>
          <w:sz w:val="24"/>
          <w:szCs w:val="24"/>
          <w:lang w:val="ru-RU"/>
        </w:rPr>
      </w:pPr>
      <w:r w:rsidRPr="005D0B4D">
        <w:rPr>
          <w:rFonts w:ascii="Times New Roman" w:hAnsi="Times New Roman" w:cs="Times New Roman"/>
          <w:color w:val="000000"/>
          <w:sz w:val="24"/>
          <w:szCs w:val="24"/>
          <w:lang w:val="ru-RU"/>
        </w:rPr>
        <w:t>8.</w:t>
      </w:r>
      <w:r w:rsidR="00C5327F" w:rsidRPr="005D0B4D">
        <w:rPr>
          <w:rFonts w:ascii="Times New Roman" w:hAnsi="Times New Roman" w:cs="Times New Roman"/>
          <w:color w:val="000000"/>
          <w:sz w:val="24"/>
          <w:szCs w:val="24"/>
          <w:lang w:val="ru-RU"/>
        </w:rPr>
        <w:t>3</w:t>
      </w:r>
      <w:r w:rsidR="002F077A" w:rsidRPr="005D0B4D">
        <w:rPr>
          <w:rFonts w:ascii="Times New Roman" w:hAnsi="Times New Roman" w:cs="Times New Roman"/>
          <w:color w:val="000000"/>
          <w:sz w:val="24"/>
          <w:szCs w:val="24"/>
          <w:lang w:val="ru-RU"/>
        </w:rPr>
        <w:t>. Деньги под отчет на</w:t>
      </w:r>
      <w:r w:rsidR="002F077A" w:rsidRPr="005D0B4D">
        <w:rPr>
          <w:rFonts w:ascii="Times New Roman" w:hAnsi="Times New Roman" w:cs="Times New Roman"/>
          <w:color w:val="000000"/>
          <w:sz w:val="24"/>
          <w:szCs w:val="24"/>
        </w:rPr>
        <w:t> </w:t>
      </w:r>
      <w:r w:rsidR="002F077A" w:rsidRPr="005D0B4D">
        <w:rPr>
          <w:rFonts w:ascii="Times New Roman" w:hAnsi="Times New Roman" w:cs="Times New Roman"/>
          <w:color w:val="000000"/>
          <w:sz w:val="24"/>
          <w:szCs w:val="24"/>
          <w:lang w:val="ru-RU"/>
        </w:rPr>
        <w:t>закупку товаров, работ, услуг выдаются на 5</w:t>
      </w:r>
      <w:r w:rsidR="002F077A" w:rsidRPr="005D0B4D">
        <w:rPr>
          <w:rFonts w:ascii="Times New Roman" w:hAnsi="Times New Roman" w:cs="Times New Roman"/>
          <w:color w:val="000000"/>
          <w:sz w:val="24"/>
          <w:szCs w:val="24"/>
        </w:rPr>
        <w:t> </w:t>
      </w:r>
      <w:r w:rsidR="002F077A" w:rsidRPr="005D0B4D">
        <w:rPr>
          <w:rFonts w:ascii="Times New Roman" w:hAnsi="Times New Roman" w:cs="Times New Roman"/>
          <w:color w:val="000000"/>
          <w:sz w:val="24"/>
          <w:szCs w:val="24"/>
          <w:lang w:val="ru-RU"/>
        </w:rPr>
        <w:t>(пять) рабочих дней.</w:t>
      </w:r>
    </w:p>
    <w:p w:rsidR="00887D50" w:rsidRPr="005D0B4D" w:rsidRDefault="0017039B" w:rsidP="0017039B">
      <w:pPr>
        <w:jc w:val="both"/>
        <w:rPr>
          <w:rFonts w:ascii="Times New Roman" w:hAnsi="Times New Roman" w:cs="Times New Roman"/>
          <w:sz w:val="24"/>
          <w:szCs w:val="24"/>
          <w:lang w:val="ru-RU"/>
        </w:rPr>
      </w:pPr>
      <w:r w:rsidRPr="005D0B4D">
        <w:rPr>
          <w:rFonts w:ascii="Times New Roman" w:hAnsi="Times New Roman" w:cs="Times New Roman"/>
          <w:color w:val="000000"/>
          <w:sz w:val="24"/>
          <w:szCs w:val="24"/>
          <w:lang w:val="ru-RU"/>
        </w:rPr>
        <w:t>8.</w:t>
      </w:r>
      <w:r w:rsidR="00C5327F" w:rsidRPr="005D0B4D">
        <w:rPr>
          <w:rFonts w:ascii="Times New Roman" w:hAnsi="Times New Roman" w:cs="Times New Roman"/>
          <w:color w:val="000000"/>
          <w:sz w:val="24"/>
          <w:szCs w:val="24"/>
          <w:lang w:val="ru-RU"/>
        </w:rPr>
        <w:t>4</w:t>
      </w:r>
      <w:r w:rsidR="002F077A" w:rsidRPr="005D0B4D">
        <w:rPr>
          <w:rFonts w:ascii="Times New Roman" w:hAnsi="Times New Roman" w:cs="Times New Roman"/>
          <w:color w:val="000000"/>
          <w:sz w:val="24"/>
          <w:szCs w:val="24"/>
          <w:lang w:val="ru-RU"/>
        </w:rPr>
        <w:t>. Работник приобретает товары (работы, услуги) от</w:t>
      </w:r>
      <w:r w:rsidR="002F077A" w:rsidRPr="005D0B4D">
        <w:rPr>
          <w:rFonts w:ascii="Times New Roman" w:hAnsi="Times New Roman" w:cs="Times New Roman"/>
          <w:color w:val="000000"/>
          <w:sz w:val="24"/>
          <w:szCs w:val="24"/>
        </w:rPr>
        <w:t> </w:t>
      </w:r>
      <w:r w:rsidR="002F077A" w:rsidRPr="005D0B4D">
        <w:rPr>
          <w:rFonts w:ascii="Times New Roman" w:hAnsi="Times New Roman" w:cs="Times New Roman"/>
          <w:color w:val="000000"/>
          <w:sz w:val="24"/>
          <w:szCs w:val="24"/>
          <w:lang w:val="ru-RU"/>
        </w:rPr>
        <w:t>имени учреждения на</w:t>
      </w:r>
      <w:r w:rsidR="002F077A" w:rsidRPr="005D0B4D">
        <w:rPr>
          <w:rFonts w:ascii="Times New Roman" w:hAnsi="Times New Roman" w:cs="Times New Roman"/>
          <w:color w:val="000000"/>
          <w:sz w:val="24"/>
          <w:szCs w:val="24"/>
        </w:rPr>
        <w:t> </w:t>
      </w:r>
      <w:r w:rsidR="002F077A" w:rsidRPr="005D0B4D">
        <w:rPr>
          <w:rFonts w:ascii="Times New Roman" w:hAnsi="Times New Roman" w:cs="Times New Roman"/>
          <w:color w:val="000000"/>
          <w:sz w:val="24"/>
          <w:szCs w:val="24"/>
          <w:lang w:val="ru-RU"/>
        </w:rPr>
        <w:t>основании полученной в</w:t>
      </w:r>
      <w:r w:rsidR="002F077A" w:rsidRPr="005D0B4D">
        <w:rPr>
          <w:rFonts w:ascii="Times New Roman" w:hAnsi="Times New Roman" w:cs="Times New Roman"/>
          <w:color w:val="000000"/>
          <w:sz w:val="24"/>
          <w:szCs w:val="24"/>
        </w:rPr>
        <w:t> </w:t>
      </w:r>
      <w:r w:rsidR="002F077A" w:rsidRPr="005D0B4D">
        <w:rPr>
          <w:rFonts w:ascii="Times New Roman" w:hAnsi="Times New Roman" w:cs="Times New Roman"/>
          <w:color w:val="000000"/>
          <w:sz w:val="24"/>
          <w:szCs w:val="24"/>
          <w:lang w:val="ru-RU"/>
        </w:rPr>
        <w:t>бухгалтерии доверенности. Исключение</w:t>
      </w:r>
      <w:r w:rsidR="002F077A" w:rsidRPr="005D0B4D">
        <w:rPr>
          <w:rFonts w:ascii="Times New Roman" w:hAnsi="Times New Roman" w:cs="Times New Roman"/>
          <w:color w:val="000000"/>
          <w:sz w:val="24"/>
          <w:szCs w:val="24"/>
        </w:rPr>
        <w:t> </w:t>
      </w:r>
      <w:r w:rsidR="002F077A" w:rsidRPr="005D0B4D">
        <w:rPr>
          <w:rFonts w:ascii="Times New Roman" w:hAnsi="Times New Roman" w:cs="Times New Roman"/>
          <w:color w:val="000000"/>
          <w:sz w:val="24"/>
          <w:szCs w:val="24"/>
          <w:lang w:val="ru-RU"/>
        </w:rPr>
        <w:t>— покупки в</w:t>
      </w:r>
      <w:r w:rsidR="002F077A" w:rsidRPr="005D0B4D">
        <w:rPr>
          <w:rFonts w:ascii="Times New Roman" w:hAnsi="Times New Roman" w:cs="Times New Roman"/>
          <w:color w:val="000000"/>
          <w:sz w:val="24"/>
          <w:szCs w:val="24"/>
        </w:rPr>
        <w:t> </w:t>
      </w:r>
      <w:r w:rsidR="002F077A" w:rsidRPr="005D0B4D">
        <w:rPr>
          <w:rFonts w:ascii="Times New Roman" w:hAnsi="Times New Roman" w:cs="Times New Roman"/>
          <w:color w:val="000000"/>
          <w:sz w:val="24"/>
          <w:szCs w:val="24"/>
          <w:lang w:val="ru-RU"/>
        </w:rPr>
        <w:t>розницу.</w:t>
      </w:r>
    </w:p>
    <w:p w:rsidR="00A7008A" w:rsidRPr="005D0B4D" w:rsidRDefault="003E4F2C" w:rsidP="0017039B">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8.</w:t>
      </w:r>
      <w:r w:rsidR="00C5327F" w:rsidRPr="005D0B4D">
        <w:rPr>
          <w:rFonts w:ascii="Times New Roman" w:hAnsi="Times New Roman" w:cs="Times New Roman"/>
          <w:sz w:val="24"/>
          <w:szCs w:val="24"/>
          <w:lang w:val="ru-RU"/>
        </w:rPr>
        <w:t>5</w:t>
      </w:r>
      <w:r w:rsidRPr="005D0B4D">
        <w:rPr>
          <w:rFonts w:ascii="Times New Roman" w:hAnsi="Times New Roman" w:cs="Times New Roman"/>
          <w:sz w:val="24"/>
          <w:szCs w:val="24"/>
          <w:lang w:val="ru-RU"/>
        </w:rPr>
        <w:t>.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A7008A" w:rsidRPr="005D0B4D" w:rsidRDefault="003E4F2C" w:rsidP="00D0105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8.</w:t>
      </w:r>
      <w:r w:rsidR="00C5327F" w:rsidRPr="005D0B4D">
        <w:rPr>
          <w:rFonts w:ascii="Times New Roman" w:hAnsi="Times New Roman" w:cs="Times New Roman"/>
          <w:sz w:val="24"/>
          <w:szCs w:val="24"/>
          <w:lang w:val="ru-RU"/>
        </w:rPr>
        <w:t>6</w:t>
      </w:r>
      <w:r w:rsidRPr="005D0B4D">
        <w:rPr>
          <w:rFonts w:ascii="Times New Roman" w:hAnsi="Times New Roman" w:cs="Times New Roman"/>
          <w:sz w:val="24"/>
          <w:szCs w:val="24"/>
          <w:lang w:val="ru-RU"/>
        </w:rPr>
        <w:t>. Предельная сумма денежных средств, выданных под отчет (за исключением расходов на командировки) устанавливается в размере 20 000 (двадцать тысяч) руб.</w:t>
      </w:r>
    </w:p>
    <w:p w:rsidR="00A7008A" w:rsidRPr="005D0B4D" w:rsidRDefault="003E4F2C" w:rsidP="00D0105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A7008A" w:rsidRPr="005D0B4D" w:rsidRDefault="003E4F2C" w:rsidP="00D0105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 4 Указаний ЦБ от 09.12.2019 № 5348-У.</w:t>
      </w:r>
    </w:p>
    <w:p w:rsidR="00A7008A" w:rsidRPr="005D0B4D" w:rsidRDefault="003E4F2C" w:rsidP="00D428A1">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8.</w:t>
      </w:r>
      <w:r w:rsidR="00C5327F" w:rsidRPr="005D0B4D">
        <w:rPr>
          <w:rFonts w:ascii="Times New Roman" w:hAnsi="Times New Roman" w:cs="Times New Roman"/>
          <w:sz w:val="24"/>
          <w:szCs w:val="24"/>
          <w:lang w:val="ru-RU"/>
        </w:rPr>
        <w:t>7</w:t>
      </w:r>
      <w:r w:rsidRPr="005D0B4D">
        <w:rPr>
          <w:rFonts w:ascii="Times New Roman" w:hAnsi="Times New Roman" w:cs="Times New Roman"/>
          <w:sz w:val="24"/>
          <w:szCs w:val="24"/>
          <w:lang w:val="ru-RU"/>
        </w:rPr>
        <w:t>. При направлении сотрудников учреждения в служебные командировки на территории России расходы на них возмещаются в размере, установленном По</w:t>
      </w:r>
      <w:r w:rsidR="00D428A1" w:rsidRPr="005D0B4D">
        <w:rPr>
          <w:rFonts w:ascii="Times New Roman" w:hAnsi="Times New Roman" w:cs="Times New Roman"/>
          <w:sz w:val="24"/>
          <w:szCs w:val="24"/>
          <w:lang w:val="ru-RU"/>
        </w:rPr>
        <w:t>ложением о</w:t>
      </w:r>
      <w:r w:rsidRPr="005D0B4D">
        <w:rPr>
          <w:rFonts w:ascii="Times New Roman" w:hAnsi="Times New Roman" w:cs="Times New Roman"/>
          <w:sz w:val="24"/>
          <w:szCs w:val="24"/>
          <w:lang w:val="ru-RU"/>
        </w:rPr>
        <w:t xml:space="preserve"> служебных командировк</w:t>
      </w:r>
      <w:r w:rsidR="009E14D4" w:rsidRPr="005D0B4D">
        <w:rPr>
          <w:rFonts w:ascii="Times New Roman" w:hAnsi="Times New Roman" w:cs="Times New Roman"/>
          <w:sz w:val="24"/>
          <w:szCs w:val="24"/>
          <w:lang w:val="ru-RU"/>
        </w:rPr>
        <w:t>ах работников</w:t>
      </w:r>
      <w:r w:rsidRPr="005D0B4D">
        <w:rPr>
          <w:rFonts w:ascii="Times New Roman" w:hAnsi="Times New Roman" w:cs="Times New Roman"/>
          <w:sz w:val="24"/>
          <w:szCs w:val="24"/>
          <w:lang w:val="ru-RU"/>
        </w:rPr>
        <w:t>,</w:t>
      </w:r>
      <w:r w:rsidR="0017766A" w:rsidRPr="005D0B4D">
        <w:rPr>
          <w:rFonts w:ascii="Times New Roman" w:hAnsi="Times New Roman" w:cs="Times New Roman"/>
          <w:sz w:val="24"/>
          <w:szCs w:val="24"/>
          <w:lang w:val="ru-RU"/>
        </w:rPr>
        <w:t xml:space="preserve"> </w:t>
      </w:r>
      <w:r w:rsidRPr="005D0B4D">
        <w:rPr>
          <w:rFonts w:ascii="Times New Roman" w:hAnsi="Times New Roman" w:cs="Times New Roman"/>
          <w:sz w:val="24"/>
          <w:szCs w:val="24"/>
          <w:lang w:val="ru-RU"/>
        </w:rPr>
        <w:t>который утверждается отдельным приказом руководителя.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A7008A" w:rsidRPr="005D0B4D" w:rsidRDefault="003E4F2C" w:rsidP="00D0105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8.</w:t>
      </w:r>
      <w:r w:rsidR="00C5327F" w:rsidRPr="005D0B4D">
        <w:rPr>
          <w:rFonts w:ascii="Times New Roman" w:hAnsi="Times New Roman" w:cs="Times New Roman"/>
          <w:sz w:val="24"/>
          <w:szCs w:val="24"/>
          <w:lang w:val="ru-RU"/>
        </w:rPr>
        <w:t>8</w:t>
      </w:r>
      <w:r w:rsidRPr="005D0B4D">
        <w:rPr>
          <w:rFonts w:ascii="Times New Roman" w:hAnsi="Times New Roman" w:cs="Times New Roman"/>
          <w:sz w:val="24"/>
          <w:szCs w:val="24"/>
          <w:lang w:val="ru-RU"/>
        </w:rPr>
        <w:t>. Предельные сроки отчета по выданным доверенностям на получение материальных ценностей устанавливаются следующие:</w:t>
      </w:r>
    </w:p>
    <w:p w:rsidR="00A7008A" w:rsidRPr="005D0B4D" w:rsidRDefault="003E4F2C" w:rsidP="00D0105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в течение 10 календарных дней с момента получения;</w:t>
      </w:r>
    </w:p>
    <w:p w:rsidR="00A7008A" w:rsidRPr="005D0B4D" w:rsidRDefault="003E4F2C" w:rsidP="00D0105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lastRenderedPageBreak/>
        <w:t>- в течение трех рабочих дней с момента получения материальных ценностей.</w:t>
      </w:r>
    </w:p>
    <w:p w:rsidR="00A7008A" w:rsidRPr="005D0B4D" w:rsidRDefault="003E4F2C" w:rsidP="00D0105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xml:space="preserve">Доверенности выдаются </w:t>
      </w:r>
    </w:p>
    <w:p w:rsidR="00A7008A" w:rsidRPr="005D0B4D" w:rsidRDefault="003E4F2C" w:rsidP="00D0105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штатным сотрудникам, с которыми заключен договор о полной материальной ответственности.</w:t>
      </w:r>
      <w:r w:rsidRPr="005D0B4D">
        <w:rPr>
          <w:rFonts w:ascii="Times New Roman" w:hAnsi="Times New Roman" w:cs="Times New Roman"/>
          <w:sz w:val="24"/>
          <w:szCs w:val="24"/>
        </w:rPr>
        <w:t> </w:t>
      </w:r>
    </w:p>
    <w:p w:rsidR="00A7008A" w:rsidRPr="005D0B4D" w:rsidRDefault="003E4F2C" w:rsidP="00D01053">
      <w:pPr>
        <w:jc w:val="both"/>
        <w:rPr>
          <w:rFonts w:ascii="Times New Roman" w:hAnsi="Times New Roman" w:cs="Times New Roman"/>
          <w:sz w:val="24"/>
          <w:szCs w:val="24"/>
          <w:lang w:val="ru-RU"/>
        </w:rPr>
      </w:pPr>
      <w:r w:rsidRPr="005D0B4D">
        <w:rPr>
          <w:rFonts w:ascii="Times New Roman" w:hAnsi="Times New Roman" w:cs="Times New Roman"/>
          <w:b/>
          <w:bCs/>
          <w:sz w:val="24"/>
          <w:szCs w:val="24"/>
          <w:lang w:val="ru-RU"/>
        </w:rPr>
        <w:t>9. Расчеты с</w:t>
      </w:r>
      <w:r w:rsidRPr="005D0B4D">
        <w:rPr>
          <w:rFonts w:ascii="Times New Roman" w:hAnsi="Times New Roman" w:cs="Times New Roman"/>
          <w:b/>
          <w:bCs/>
          <w:sz w:val="24"/>
          <w:szCs w:val="24"/>
        </w:rPr>
        <w:t> </w:t>
      </w:r>
      <w:r w:rsidRPr="005D0B4D">
        <w:rPr>
          <w:rFonts w:ascii="Times New Roman" w:hAnsi="Times New Roman" w:cs="Times New Roman"/>
          <w:b/>
          <w:bCs/>
          <w:sz w:val="24"/>
          <w:szCs w:val="24"/>
          <w:lang w:val="ru-RU"/>
        </w:rPr>
        <w:t>дебиторами и</w:t>
      </w:r>
      <w:r w:rsidRPr="005D0B4D">
        <w:rPr>
          <w:rFonts w:ascii="Times New Roman" w:hAnsi="Times New Roman" w:cs="Times New Roman"/>
          <w:b/>
          <w:bCs/>
          <w:sz w:val="24"/>
          <w:szCs w:val="24"/>
        </w:rPr>
        <w:t> </w:t>
      </w:r>
      <w:r w:rsidRPr="005D0B4D">
        <w:rPr>
          <w:rFonts w:ascii="Times New Roman" w:hAnsi="Times New Roman" w:cs="Times New Roman"/>
          <w:b/>
          <w:bCs/>
          <w:sz w:val="24"/>
          <w:szCs w:val="24"/>
          <w:lang w:val="ru-RU"/>
        </w:rPr>
        <w:t>кредиторами</w:t>
      </w:r>
    </w:p>
    <w:p w:rsidR="00A7008A" w:rsidRPr="005D0B4D" w:rsidRDefault="003E4F2C" w:rsidP="00D0105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9.1.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A7008A" w:rsidRPr="005D0B4D" w:rsidRDefault="003E4F2C" w:rsidP="00D0105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A7008A" w:rsidRPr="005D0B4D" w:rsidRDefault="003E4F2C" w:rsidP="0018671B">
      <w:pPr>
        <w:jc w:val="both"/>
        <w:rPr>
          <w:rFonts w:ascii="Times New Roman" w:hAnsi="Times New Roman" w:cs="Times New Roman"/>
          <w:sz w:val="24"/>
          <w:szCs w:val="24"/>
          <w:lang w:val="ru-RU"/>
        </w:rPr>
      </w:pPr>
      <w:r w:rsidRPr="005D0B4D">
        <w:rPr>
          <w:rFonts w:ascii="Times New Roman" w:hAnsi="Times New Roman" w:cs="Times New Roman"/>
          <w:b/>
          <w:bCs/>
          <w:sz w:val="24"/>
          <w:szCs w:val="24"/>
          <w:lang w:val="ru-RU"/>
        </w:rPr>
        <w:t>10. Расчеты по</w:t>
      </w:r>
      <w:r w:rsidR="0018671B" w:rsidRPr="005D0B4D">
        <w:rPr>
          <w:rFonts w:ascii="Times New Roman" w:hAnsi="Times New Roman" w:cs="Times New Roman"/>
          <w:b/>
          <w:bCs/>
          <w:sz w:val="24"/>
          <w:szCs w:val="24"/>
          <w:lang w:val="ru-RU"/>
        </w:rPr>
        <w:t xml:space="preserve"> </w:t>
      </w:r>
      <w:r w:rsidRPr="005D0B4D">
        <w:rPr>
          <w:rFonts w:ascii="Times New Roman" w:hAnsi="Times New Roman" w:cs="Times New Roman"/>
          <w:b/>
          <w:bCs/>
          <w:sz w:val="24"/>
          <w:szCs w:val="24"/>
          <w:lang w:val="ru-RU"/>
        </w:rPr>
        <w:t>обязательствам</w:t>
      </w:r>
    </w:p>
    <w:p w:rsidR="00A7008A" w:rsidRPr="005D0B4D" w:rsidRDefault="003E4F2C" w:rsidP="0018671B">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10.1. Аналитический учет расчетов по пособиям и иным социальным выплатам ведется в разрезе физических лиц – получателей социальных выплат.</w:t>
      </w:r>
    </w:p>
    <w:p w:rsidR="00A7008A" w:rsidRPr="005D0B4D" w:rsidRDefault="003E4F2C" w:rsidP="0018671B">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10.2.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A7008A" w:rsidRPr="005D0B4D" w:rsidRDefault="003E4F2C" w:rsidP="00D01053">
      <w:pPr>
        <w:jc w:val="both"/>
        <w:rPr>
          <w:rFonts w:ascii="Times New Roman" w:hAnsi="Times New Roman" w:cs="Times New Roman"/>
          <w:sz w:val="24"/>
          <w:szCs w:val="24"/>
          <w:lang w:val="ru-RU"/>
        </w:rPr>
      </w:pPr>
      <w:r w:rsidRPr="005D0B4D">
        <w:rPr>
          <w:rFonts w:ascii="Times New Roman" w:hAnsi="Times New Roman" w:cs="Times New Roman"/>
          <w:b/>
          <w:bCs/>
          <w:sz w:val="24"/>
          <w:szCs w:val="24"/>
          <w:lang w:val="ru-RU"/>
        </w:rPr>
        <w:t>11. Дебиторская и кредиторская задолженность</w:t>
      </w:r>
    </w:p>
    <w:p w:rsidR="00A7008A" w:rsidRPr="005D0B4D" w:rsidRDefault="003E4F2C" w:rsidP="00D0105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xml:space="preserve">11.1.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 — </w:t>
      </w:r>
      <w:r w:rsidRPr="005D0B4D">
        <w:rPr>
          <w:rFonts w:ascii="Times New Roman" w:hAnsi="Times New Roman" w:cs="Times New Roman"/>
          <w:color w:val="0000FF"/>
          <w:sz w:val="24"/>
          <w:szCs w:val="24"/>
          <w:lang w:val="ru-RU"/>
        </w:rPr>
        <w:t>приложение 1</w:t>
      </w:r>
      <w:r w:rsidR="000A7502" w:rsidRPr="005D0B4D">
        <w:rPr>
          <w:rFonts w:ascii="Times New Roman" w:hAnsi="Times New Roman" w:cs="Times New Roman"/>
          <w:color w:val="0000FF"/>
          <w:sz w:val="24"/>
          <w:szCs w:val="24"/>
          <w:lang w:val="ru-RU"/>
        </w:rPr>
        <w:t>0</w:t>
      </w:r>
      <w:r w:rsidRPr="005D0B4D">
        <w:rPr>
          <w:rFonts w:ascii="Times New Roman" w:hAnsi="Times New Roman" w:cs="Times New Roman"/>
          <w:sz w:val="24"/>
          <w:szCs w:val="24"/>
          <w:lang w:val="ru-RU"/>
        </w:rPr>
        <w:t>.</w:t>
      </w:r>
    </w:p>
    <w:p w:rsidR="00A7008A" w:rsidRPr="005D0B4D" w:rsidRDefault="003E4F2C" w:rsidP="00D0105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xml:space="preserve">11.2.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Порядок принятия решения о списании с балансового и забалансового учета утвержден в положении о списании кредиторской задолженности — </w:t>
      </w:r>
      <w:r w:rsidRPr="005D0B4D">
        <w:rPr>
          <w:rFonts w:ascii="Times New Roman" w:hAnsi="Times New Roman" w:cs="Times New Roman"/>
          <w:color w:val="0000FF"/>
          <w:sz w:val="24"/>
          <w:szCs w:val="24"/>
          <w:lang w:val="ru-RU"/>
        </w:rPr>
        <w:t xml:space="preserve">приложение </w:t>
      </w:r>
      <w:r w:rsidR="000A7502" w:rsidRPr="005D0B4D">
        <w:rPr>
          <w:rFonts w:ascii="Times New Roman" w:hAnsi="Times New Roman" w:cs="Times New Roman"/>
          <w:color w:val="0000FF"/>
          <w:sz w:val="24"/>
          <w:szCs w:val="24"/>
          <w:lang w:val="ru-RU"/>
        </w:rPr>
        <w:t>11</w:t>
      </w:r>
      <w:r w:rsidRPr="005D0B4D">
        <w:rPr>
          <w:rFonts w:ascii="Times New Roman" w:hAnsi="Times New Roman" w:cs="Times New Roman"/>
          <w:sz w:val="24"/>
          <w:szCs w:val="24"/>
          <w:lang w:val="ru-RU"/>
        </w:rPr>
        <w:t>.</w:t>
      </w:r>
    </w:p>
    <w:p w:rsidR="00A7008A" w:rsidRPr="005D0B4D" w:rsidRDefault="003E4F2C" w:rsidP="00D0105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пункты 371, 372 Инструкции к Единому плану счетов № 157н.</w:t>
      </w:r>
    </w:p>
    <w:p w:rsidR="00A7008A" w:rsidRPr="005D0B4D" w:rsidRDefault="003E4F2C" w:rsidP="00D01053">
      <w:pPr>
        <w:jc w:val="both"/>
        <w:rPr>
          <w:rFonts w:ascii="Times New Roman" w:hAnsi="Times New Roman" w:cs="Times New Roman"/>
          <w:sz w:val="24"/>
          <w:szCs w:val="24"/>
          <w:lang w:val="ru-RU"/>
        </w:rPr>
      </w:pPr>
      <w:r w:rsidRPr="005D0B4D">
        <w:rPr>
          <w:rFonts w:ascii="Times New Roman" w:hAnsi="Times New Roman" w:cs="Times New Roman"/>
          <w:b/>
          <w:bCs/>
          <w:sz w:val="24"/>
          <w:szCs w:val="24"/>
          <w:lang w:val="ru-RU"/>
        </w:rPr>
        <w:t>12. Финансовый результат</w:t>
      </w:r>
    </w:p>
    <w:p w:rsidR="00A7008A" w:rsidRPr="005D0B4D" w:rsidRDefault="003E4F2C" w:rsidP="00D0105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12.2. Доходы от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оказания платных услуг по</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долгосрочным договорам (абонементам), срок исполнения которых превышает один год, признаются в</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учете в</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составе доходов будущих периодов в</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сумме договора. Доходы будущих периодов признаются в</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текущих доходах равномерно в</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последний день каждого месяца в</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разрезе каждого договора (абонемента). Аналогичный порядок признания доходов в</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текущем периоде применяется к</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договорам, в</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соответствии с</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которыми услуги оказываются неравномерно.</w:t>
      </w:r>
    </w:p>
    <w:p w:rsidR="00A7008A" w:rsidRPr="005D0B4D" w:rsidRDefault="003E4F2C" w:rsidP="00D0105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301 Инструкции к</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Единому плану счетов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157н,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11</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СГС «Долгосрочные договоры».</w:t>
      </w:r>
    </w:p>
    <w:p w:rsidR="00A7008A" w:rsidRPr="005D0B4D" w:rsidRDefault="003E4F2C" w:rsidP="00D0105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lastRenderedPageBreak/>
        <w:t>12.3. В отношении платных услуг, по которым срок действия договора менее года, а даты начала и окончания исполнения договора приходятся на разные отчетные годы, учреждение применяет положения СГС «Долгосрочные договоры».</w:t>
      </w:r>
    </w:p>
    <w:p w:rsidR="00A7008A" w:rsidRPr="005D0B4D" w:rsidRDefault="003E4F2C" w:rsidP="00D0105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5</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СГС «Долгосрочные договоры».</w:t>
      </w:r>
    </w:p>
    <w:p w:rsidR="00F579CE" w:rsidRPr="005D0B4D" w:rsidRDefault="00F579CE" w:rsidP="00F579CE">
      <w:pPr>
        <w:jc w:val="both"/>
        <w:rPr>
          <w:rFonts w:ascii="Times New Roman" w:hAnsi="Times New Roman" w:cs="Times New Roman"/>
          <w:sz w:val="24"/>
          <w:lang w:val="ru-RU"/>
        </w:rPr>
      </w:pPr>
      <w:r w:rsidRPr="005D0B4D">
        <w:rPr>
          <w:rFonts w:ascii="Times New Roman" w:hAnsi="Times New Roman" w:cs="Times New Roman"/>
          <w:sz w:val="24"/>
          <w:lang w:val="ru-RU"/>
        </w:rPr>
        <w:t>1</w:t>
      </w:r>
      <w:r w:rsidR="006815D0" w:rsidRPr="005D0B4D">
        <w:rPr>
          <w:rFonts w:ascii="Times New Roman" w:hAnsi="Times New Roman" w:cs="Times New Roman"/>
          <w:sz w:val="24"/>
          <w:lang w:val="ru-RU"/>
        </w:rPr>
        <w:t>2</w:t>
      </w:r>
      <w:r w:rsidRPr="005D0B4D">
        <w:rPr>
          <w:rFonts w:ascii="Times New Roman" w:hAnsi="Times New Roman" w:cs="Times New Roman"/>
          <w:sz w:val="24"/>
          <w:lang w:val="ru-RU"/>
        </w:rPr>
        <w:t>.</w:t>
      </w:r>
      <w:r w:rsidR="006815D0" w:rsidRPr="005D0B4D">
        <w:rPr>
          <w:rFonts w:ascii="Times New Roman" w:hAnsi="Times New Roman" w:cs="Times New Roman"/>
          <w:sz w:val="24"/>
          <w:lang w:val="ru-RU"/>
        </w:rPr>
        <w:t>4</w:t>
      </w:r>
      <w:r w:rsidRPr="005D0B4D">
        <w:rPr>
          <w:rFonts w:ascii="Times New Roman" w:hAnsi="Times New Roman" w:cs="Times New Roman"/>
          <w:sz w:val="24"/>
          <w:lang w:val="ru-RU"/>
        </w:rPr>
        <w:t>.  В составе расходов будущих периодов на счете 0.401.50.000 «Расходы будущих периодов» отражаются расходы по:</w:t>
      </w:r>
    </w:p>
    <w:p w:rsidR="00F579CE" w:rsidRPr="005D0B4D" w:rsidRDefault="00F579CE" w:rsidP="00F579CE">
      <w:pPr>
        <w:numPr>
          <w:ilvl w:val="0"/>
          <w:numId w:val="6"/>
        </w:numPr>
        <w:spacing w:after="0"/>
        <w:ind w:left="0" w:firstLine="284"/>
        <w:jc w:val="both"/>
        <w:rPr>
          <w:rFonts w:ascii="Times New Roman" w:hAnsi="Times New Roman" w:cs="Times New Roman"/>
          <w:sz w:val="24"/>
          <w:lang w:val="ru-RU"/>
        </w:rPr>
      </w:pPr>
      <w:r w:rsidRPr="005D0B4D">
        <w:rPr>
          <w:rFonts w:ascii="Times New Roman" w:hAnsi="Times New Roman" w:cs="Times New Roman"/>
          <w:sz w:val="24"/>
          <w:lang w:val="ru-RU"/>
        </w:rPr>
        <w:t>страхованию имущества, гражданской ответственности (ОСАГО, КАСКО);</w:t>
      </w:r>
    </w:p>
    <w:p w:rsidR="00F579CE" w:rsidRPr="005D0B4D" w:rsidRDefault="00F579CE" w:rsidP="00F579CE">
      <w:pPr>
        <w:numPr>
          <w:ilvl w:val="0"/>
          <w:numId w:val="6"/>
        </w:numPr>
        <w:spacing w:after="0"/>
        <w:ind w:left="0" w:firstLine="284"/>
        <w:jc w:val="both"/>
        <w:rPr>
          <w:rFonts w:ascii="Times New Roman" w:hAnsi="Times New Roman" w:cs="Times New Roman"/>
          <w:sz w:val="24"/>
          <w:lang w:val="ru-RU"/>
        </w:rPr>
      </w:pPr>
      <w:r w:rsidRPr="005D0B4D">
        <w:rPr>
          <w:rFonts w:ascii="Times New Roman" w:hAnsi="Times New Roman" w:cs="Times New Roman"/>
          <w:sz w:val="24"/>
          <w:lang w:val="ru-RU"/>
        </w:rPr>
        <w:t>приобретению неисключительного права пользования нематериальными активами в течение нескольких отчетных периодов.</w:t>
      </w:r>
    </w:p>
    <w:p w:rsidR="00F579CE" w:rsidRPr="005D0B4D" w:rsidRDefault="00F579CE" w:rsidP="00F579CE">
      <w:pPr>
        <w:jc w:val="both"/>
        <w:rPr>
          <w:rFonts w:ascii="Times New Roman" w:hAnsi="Times New Roman" w:cs="Times New Roman"/>
          <w:sz w:val="24"/>
          <w:lang w:val="ru-RU"/>
        </w:rPr>
      </w:pPr>
    </w:p>
    <w:p w:rsidR="00F579CE" w:rsidRPr="005D0B4D" w:rsidRDefault="00F579CE" w:rsidP="00F579CE">
      <w:pPr>
        <w:jc w:val="both"/>
        <w:rPr>
          <w:rFonts w:ascii="Times New Roman" w:hAnsi="Times New Roman" w:cs="Times New Roman"/>
          <w:color w:val="000000"/>
          <w:sz w:val="24"/>
          <w:shd w:val="clear" w:color="auto" w:fill="FFFFFF"/>
          <w:lang w:val="ru-RU"/>
        </w:rPr>
      </w:pPr>
      <w:r w:rsidRPr="005D0B4D">
        <w:rPr>
          <w:rFonts w:ascii="Times New Roman" w:hAnsi="Times New Roman" w:cs="Times New Roman"/>
          <w:sz w:val="24"/>
          <w:lang w:val="ru-RU"/>
        </w:rPr>
        <w:t>1</w:t>
      </w:r>
      <w:r w:rsidR="006815D0" w:rsidRPr="005D0B4D">
        <w:rPr>
          <w:rFonts w:ascii="Times New Roman" w:hAnsi="Times New Roman" w:cs="Times New Roman"/>
          <w:sz w:val="24"/>
          <w:lang w:val="ru-RU"/>
        </w:rPr>
        <w:t>2</w:t>
      </w:r>
      <w:r w:rsidRPr="005D0B4D">
        <w:rPr>
          <w:rFonts w:ascii="Times New Roman" w:hAnsi="Times New Roman" w:cs="Times New Roman"/>
          <w:sz w:val="24"/>
          <w:lang w:val="ru-RU"/>
        </w:rPr>
        <w:t>.</w:t>
      </w:r>
      <w:r w:rsidR="006815D0" w:rsidRPr="005D0B4D">
        <w:rPr>
          <w:rFonts w:ascii="Times New Roman" w:hAnsi="Times New Roman" w:cs="Times New Roman"/>
          <w:sz w:val="24"/>
          <w:lang w:val="ru-RU"/>
        </w:rPr>
        <w:t>5</w:t>
      </w:r>
      <w:r w:rsidRPr="005D0B4D">
        <w:rPr>
          <w:rFonts w:ascii="Times New Roman" w:hAnsi="Times New Roman" w:cs="Times New Roman"/>
          <w:sz w:val="24"/>
          <w:lang w:val="ru-RU"/>
        </w:rPr>
        <w:t>. Расходы будущих периодов списываются на финансовый результат текущего финансового года равномерно в течение периода, к которому они относятся.</w:t>
      </w:r>
      <w:r w:rsidRPr="005D0B4D">
        <w:rPr>
          <w:rFonts w:ascii="Times New Roman" w:hAnsi="Times New Roman" w:cs="Times New Roman"/>
          <w:sz w:val="24"/>
          <w:lang w:val="ru-RU"/>
        </w:rPr>
        <w:br/>
        <w:t xml:space="preserve">По договорам страхования, период, к которому относятся расходы, равен сроку действия страхового полиса. По договорам неисключительного права пользования период, к которому относятся расходы, равен сроку </w:t>
      </w:r>
      <w:r w:rsidRPr="005D0B4D">
        <w:rPr>
          <w:rFonts w:ascii="Times New Roman" w:hAnsi="Times New Roman" w:cs="Times New Roman"/>
          <w:color w:val="000000"/>
          <w:sz w:val="24"/>
          <w:shd w:val="clear" w:color="auto" w:fill="FFFFFF"/>
          <w:lang w:val="ru-RU"/>
        </w:rPr>
        <w:t>предоставления кода доступа</w:t>
      </w:r>
      <w:r w:rsidRPr="005D0B4D">
        <w:rPr>
          <w:rFonts w:ascii="Times New Roman" w:hAnsi="Times New Roman" w:cs="Times New Roman"/>
          <w:sz w:val="24"/>
          <w:lang w:val="ru-RU"/>
        </w:rPr>
        <w:t xml:space="preserve"> или начала оказания услуг. </w:t>
      </w:r>
    </w:p>
    <w:p w:rsidR="00F579CE" w:rsidRPr="005D0B4D" w:rsidRDefault="00F579CE" w:rsidP="00F579CE">
      <w:pPr>
        <w:ind w:firstLine="567"/>
        <w:jc w:val="both"/>
        <w:rPr>
          <w:rFonts w:ascii="Times New Roman" w:hAnsi="Times New Roman" w:cs="Times New Roman"/>
          <w:sz w:val="24"/>
          <w:lang w:val="ru-RU"/>
        </w:rPr>
      </w:pPr>
      <w:r w:rsidRPr="005D0B4D">
        <w:rPr>
          <w:rFonts w:ascii="Times New Roman" w:hAnsi="Times New Roman" w:cs="Times New Roman"/>
          <w:color w:val="000000"/>
          <w:sz w:val="24"/>
          <w:shd w:val="clear" w:color="auto" w:fill="FFFFFF"/>
          <w:lang w:val="ru-RU"/>
        </w:rPr>
        <w:t xml:space="preserve">Если договор действует не с первого числа месяца, сумму списываемых расходов рассчитать пропорционально количеству оставшихся дней месяца (сумма договора: 365 </w:t>
      </w:r>
      <w:proofErr w:type="spellStart"/>
      <w:r w:rsidRPr="005D0B4D">
        <w:rPr>
          <w:rFonts w:ascii="Times New Roman" w:hAnsi="Times New Roman" w:cs="Times New Roman"/>
          <w:color w:val="000000"/>
          <w:sz w:val="24"/>
          <w:shd w:val="clear" w:color="auto" w:fill="FFFFFF"/>
          <w:lang w:val="ru-RU"/>
        </w:rPr>
        <w:t>дн</w:t>
      </w:r>
      <w:proofErr w:type="spellEnd"/>
      <w:r w:rsidRPr="005D0B4D">
        <w:rPr>
          <w:rFonts w:ascii="Times New Roman" w:hAnsi="Times New Roman" w:cs="Times New Roman"/>
          <w:color w:val="000000"/>
          <w:sz w:val="24"/>
          <w:shd w:val="clear" w:color="auto" w:fill="FFFFFF"/>
          <w:lang w:val="ru-RU"/>
        </w:rPr>
        <w:t xml:space="preserve">. х количество дней в месяце с даты предоставления кода доступа или срока действия страхового полиса или начала оказания услуг) </w:t>
      </w:r>
      <w:r w:rsidRPr="005D0B4D">
        <w:rPr>
          <w:rFonts w:ascii="Times New Roman" w:hAnsi="Times New Roman" w:cs="Times New Roman"/>
          <w:color w:val="000000"/>
          <w:sz w:val="24"/>
          <w:lang w:val="ru-RU"/>
        </w:rPr>
        <w:br/>
      </w:r>
      <w:r w:rsidRPr="005D0B4D">
        <w:rPr>
          <w:rFonts w:ascii="Times New Roman" w:hAnsi="Times New Roman" w:cs="Times New Roman"/>
          <w:sz w:val="24"/>
          <w:lang w:val="ru-RU"/>
        </w:rPr>
        <w:t>Основание: пункты 302, 302.1 Инструкции к Единому плану счетов № 157н.</w:t>
      </w:r>
    </w:p>
    <w:p w:rsidR="00A7008A" w:rsidRPr="005D0B4D" w:rsidRDefault="003E4F2C">
      <w:pPr>
        <w:rPr>
          <w:rFonts w:ascii="Times New Roman" w:hAnsi="Times New Roman" w:cs="Times New Roman"/>
          <w:sz w:val="24"/>
          <w:szCs w:val="24"/>
          <w:lang w:val="ru-RU"/>
        </w:rPr>
      </w:pPr>
      <w:r w:rsidRPr="005D0B4D">
        <w:rPr>
          <w:rFonts w:ascii="Times New Roman" w:hAnsi="Times New Roman" w:cs="Times New Roman"/>
          <w:sz w:val="24"/>
          <w:szCs w:val="24"/>
          <w:lang w:val="ru-RU"/>
        </w:rPr>
        <w:t>12.6. В учреждении создаются следующие резервы:</w:t>
      </w:r>
    </w:p>
    <w:p w:rsidR="00A7008A" w:rsidRPr="005D0B4D" w:rsidRDefault="003E4F2C">
      <w:pPr>
        <w:rPr>
          <w:rFonts w:ascii="Times New Roman" w:hAnsi="Times New Roman" w:cs="Times New Roman"/>
          <w:sz w:val="24"/>
          <w:szCs w:val="24"/>
          <w:lang w:val="ru-RU"/>
        </w:rPr>
      </w:pPr>
      <w:r w:rsidRPr="005D0B4D">
        <w:rPr>
          <w:rFonts w:ascii="Times New Roman" w:hAnsi="Times New Roman" w:cs="Times New Roman"/>
          <w:sz w:val="24"/>
          <w:szCs w:val="24"/>
          <w:lang w:val="ru-RU"/>
        </w:rPr>
        <w:t>- по выплатам персоналу</w:t>
      </w:r>
    </w:p>
    <w:p w:rsidR="00A7008A" w:rsidRPr="005D0B4D" w:rsidRDefault="003E4F2C">
      <w:pPr>
        <w:rPr>
          <w:rFonts w:ascii="Times New Roman" w:hAnsi="Times New Roman" w:cs="Times New Roman"/>
          <w:sz w:val="24"/>
          <w:szCs w:val="24"/>
          <w:lang w:val="ru-RU"/>
        </w:rPr>
      </w:pPr>
      <w:r w:rsidRPr="005D0B4D">
        <w:rPr>
          <w:rFonts w:ascii="Times New Roman" w:hAnsi="Times New Roman" w:cs="Times New Roman"/>
          <w:sz w:val="24"/>
          <w:szCs w:val="24"/>
          <w:lang w:val="ru-RU"/>
        </w:rPr>
        <w:t>-</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по искам и претензионным требованиям</w:t>
      </w:r>
    </w:p>
    <w:p w:rsidR="00A7008A" w:rsidRPr="005D0B4D" w:rsidRDefault="003E4F2C">
      <w:pPr>
        <w:rPr>
          <w:rFonts w:ascii="Times New Roman" w:hAnsi="Times New Roman" w:cs="Times New Roman"/>
          <w:sz w:val="24"/>
          <w:szCs w:val="24"/>
          <w:lang w:val="ru-RU"/>
        </w:rPr>
      </w:pPr>
      <w:r w:rsidRPr="005D0B4D">
        <w:rPr>
          <w:rFonts w:ascii="Times New Roman" w:hAnsi="Times New Roman" w:cs="Times New Roman"/>
          <w:sz w:val="24"/>
          <w:szCs w:val="24"/>
          <w:lang w:val="ru-RU"/>
        </w:rPr>
        <w:t>-</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по обязательствам при приемке результатов контрактов в ЕИС в сфере закупок</w:t>
      </w:r>
    </w:p>
    <w:p w:rsidR="00A7008A" w:rsidRPr="005D0B4D" w:rsidRDefault="003E4F2C" w:rsidP="00D0105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12.6.1. Резерв расходов по выплатам отпускных персоналу. Порядок расчета резерва приведен в</w:t>
      </w:r>
      <w:r w:rsidRPr="005D0B4D">
        <w:rPr>
          <w:rFonts w:ascii="Times New Roman" w:hAnsi="Times New Roman" w:cs="Times New Roman"/>
          <w:color w:val="0000FF"/>
          <w:sz w:val="24"/>
          <w:szCs w:val="24"/>
          <w:lang w:val="ru-RU"/>
        </w:rPr>
        <w:t xml:space="preserve"> приложении 1</w:t>
      </w:r>
      <w:r w:rsidR="002472F1" w:rsidRPr="005D0B4D">
        <w:rPr>
          <w:rFonts w:ascii="Times New Roman" w:hAnsi="Times New Roman" w:cs="Times New Roman"/>
          <w:color w:val="0000FF"/>
          <w:sz w:val="24"/>
          <w:szCs w:val="24"/>
          <w:lang w:val="ru-RU"/>
        </w:rPr>
        <w:t>2</w:t>
      </w:r>
      <w:r w:rsidRPr="005D0B4D">
        <w:rPr>
          <w:rFonts w:ascii="Times New Roman" w:hAnsi="Times New Roman" w:cs="Times New Roman"/>
          <w:sz w:val="24"/>
          <w:szCs w:val="24"/>
          <w:lang w:val="ru-RU"/>
        </w:rPr>
        <w:t>.</w:t>
      </w:r>
    </w:p>
    <w:p w:rsidR="00A7008A" w:rsidRPr="005D0B4D" w:rsidRDefault="003E4F2C" w:rsidP="00D0105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12.6.2. Резерв по искам, претензионным требованиям создается в случае</w:t>
      </w:r>
      <w:r w:rsidR="00E06A67" w:rsidRPr="005D0B4D">
        <w:rPr>
          <w:rFonts w:ascii="Times New Roman" w:hAnsi="Times New Roman" w:cs="Times New Roman"/>
          <w:sz w:val="24"/>
          <w:szCs w:val="24"/>
          <w:lang w:val="ru-RU"/>
        </w:rPr>
        <w:t>,</w:t>
      </w:r>
      <w:r w:rsidRPr="005D0B4D">
        <w:rPr>
          <w:rFonts w:ascii="Times New Roman" w:hAnsi="Times New Roman" w:cs="Times New Roman"/>
          <w:sz w:val="24"/>
          <w:szCs w:val="24"/>
          <w:lang w:val="ru-RU"/>
        </w:rPr>
        <w:t xml:space="preserve"> когда учреждение является стороной судебного разбирательства.</w:t>
      </w:r>
    </w:p>
    <w:p w:rsidR="00A7008A" w:rsidRPr="005D0B4D" w:rsidRDefault="003E4F2C" w:rsidP="00D0105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Величина резерва устанавливается на основании экспертного мнения юридической службы учреждения (п. 4.1 Методических рекомендаций, доведенных письмом Минфина от 05.08.2019 № 02-07-07/58716).</w:t>
      </w:r>
    </w:p>
    <w:p w:rsidR="00A7008A" w:rsidRPr="005D0B4D" w:rsidRDefault="003E4F2C" w:rsidP="00D01053">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xml:space="preserve">В случае если претензии отозваны или не признаны судом, сумма резерва списывается с учета методом «красное </w:t>
      </w:r>
      <w:proofErr w:type="spellStart"/>
      <w:r w:rsidRPr="005D0B4D">
        <w:rPr>
          <w:rFonts w:ascii="Times New Roman" w:hAnsi="Times New Roman" w:cs="Times New Roman"/>
          <w:sz w:val="24"/>
          <w:szCs w:val="24"/>
          <w:lang w:val="ru-RU"/>
        </w:rPr>
        <w:t>сторно</w:t>
      </w:r>
      <w:proofErr w:type="spellEnd"/>
      <w:r w:rsidRPr="005D0B4D">
        <w:rPr>
          <w:rFonts w:ascii="Times New Roman" w:hAnsi="Times New Roman" w:cs="Times New Roman"/>
          <w:sz w:val="24"/>
          <w:szCs w:val="24"/>
          <w:lang w:val="ru-RU"/>
        </w:rPr>
        <w:t>».</w:t>
      </w:r>
    </w:p>
    <w:p w:rsidR="00A7008A" w:rsidRPr="005D0B4D" w:rsidRDefault="003E4F2C" w:rsidP="00EA711D">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12.6.3. Резерв по обязательствам, возникающим при поступлении товаров, работ, услуг, закупка которых осуществляется через ЕИС в сфере закупок, создается, если фактическая приемка осуществляется ранее размещения (подписания) в ЕИС документа о приемке поставленного товара (переданного результата работ, оказанной услуги).</w:t>
      </w:r>
    </w:p>
    <w:p w:rsidR="00A7008A" w:rsidRPr="005D0B4D" w:rsidRDefault="003E4F2C" w:rsidP="00EA711D">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lastRenderedPageBreak/>
        <w:t>Датой признания резерва в бухгалтерском учете является дата фактической поставки товара (выполнения работ, оказания услуг).</w:t>
      </w:r>
    </w:p>
    <w:p w:rsidR="00A7008A" w:rsidRPr="005D0B4D" w:rsidRDefault="003E4F2C" w:rsidP="00EA711D">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Резерв отражается по кредиту соответствующих счетов аналитического учета счета 0 401 60 000 «Резервы предстоящих расходов» с одновременным отражением суммы отложенного обязательства на соответствующем счете аналитического учета счета 0 502 99 000 «Отложенные обязательства» на основании полученных от контрагента первичных документов (накладных, актов, УПД) и решения комиссии учреждения (ф. 0510441).</w:t>
      </w:r>
    </w:p>
    <w:p w:rsidR="00A7008A" w:rsidRPr="005D0B4D" w:rsidRDefault="003E4F2C" w:rsidP="00EA711D">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Резерв списывается после подписания в ЕИС документа о приемке — при признании затрат и (или) при признании кредиторской задолженности по выполнению обязательства, по которому резерв был создан. Уточнение ранее сформированного резерва отражается на дату его расчета дополнительной бухгалтерской записью (увеличение резерва). В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на уменьшение расходов (финансового результата) текущего периода (уменьшение резерва).</w:t>
      </w:r>
    </w:p>
    <w:p w:rsidR="00A7008A" w:rsidRPr="005D0B4D" w:rsidRDefault="003E4F2C">
      <w:pPr>
        <w:rPr>
          <w:rFonts w:ascii="Times New Roman" w:hAnsi="Times New Roman" w:cs="Times New Roman"/>
          <w:sz w:val="24"/>
          <w:szCs w:val="24"/>
          <w:lang w:val="ru-RU"/>
        </w:rPr>
      </w:pPr>
      <w:r w:rsidRPr="005D0B4D">
        <w:rPr>
          <w:rFonts w:ascii="Times New Roman" w:hAnsi="Times New Roman" w:cs="Times New Roman"/>
          <w:sz w:val="24"/>
          <w:szCs w:val="24"/>
          <w:lang w:val="ru-RU"/>
        </w:rPr>
        <w:t>12.6.8. Резерв по сомнительным долгам отражается на забалансовом счете 04 и равен сумме числящейся на нем дебиторской задолженности. На балансовых счетах резерв не отражается.</w:t>
      </w:r>
    </w:p>
    <w:p w:rsidR="00A7008A" w:rsidRPr="005D0B4D" w:rsidRDefault="003E4F2C">
      <w:pPr>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пункты 302, 302.1 Инструкции к</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Единому плану счетов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157н, пункты 7, 21</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СГС «Резервы»,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10</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СГС «Выплаты персоналу».</w:t>
      </w:r>
    </w:p>
    <w:p w:rsidR="00A7008A" w:rsidRPr="005D0B4D" w:rsidRDefault="003E4F2C" w:rsidP="006168D7">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12.7. Доходы от целевых субсидий по соглашению, заключенному на срок более года, учреждение отражает на счетах:</w:t>
      </w:r>
    </w:p>
    <w:p w:rsidR="00A7008A" w:rsidRPr="005D0B4D" w:rsidRDefault="003E4F2C" w:rsidP="006168D7">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- 401.41 «Доходы будущих периодов к признанию в текущем году»;</w:t>
      </w:r>
    </w:p>
    <w:p w:rsidR="00A7008A" w:rsidRPr="005D0B4D" w:rsidRDefault="003E4F2C" w:rsidP="006168D7">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- 401.49 «Доходы будущих периодов к признанию в очередные годы».</w:t>
      </w:r>
    </w:p>
    <w:p w:rsidR="00A7008A" w:rsidRPr="005D0B4D" w:rsidRDefault="003E4F2C" w:rsidP="006168D7">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 301 Инструкции к Единому плану счетов № 157н.</w:t>
      </w:r>
    </w:p>
    <w:p w:rsidR="00A7008A" w:rsidRPr="005D0B4D" w:rsidRDefault="003E4F2C" w:rsidP="006168D7">
      <w:pPr>
        <w:jc w:val="both"/>
        <w:rPr>
          <w:rFonts w:ascii="Times New Roman" w:hAnsi="Times New Roman" w:cs="Times New Roman"/>
          <w:sz w:val="24"/>
          <w:szCs w:val="24"/>
          <w:lang w:val="ru-RU"/>
        </w:rPr>
      </w:pPr>
      <w:r w:rsidRPr="005D0B4D">
        <w:rPr>
          <w:rFonts w:ascii="Times New Roman" w:hAnsi="Times New Roman" w:cs="Times New Roman"/>
          <w:b/>
          <w:bCs/>
          <w:sz w:val="24"/>
          <w:szCs w:val="24"/>
          <w:lang w:val="ru-RU"/>
        </w:rPr>
        <w:t>13. Санкционирование расходов</w:t>
      </w:r>
    </w:p>
    <w:p w:rsidR="00A7008A" w:rsidRPr="005D0B4D" w:rsidRDefault="003E4F2C" w:rsidP="006168D7">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xml:space="preserve">Принятие к учету обязательств (денежных обязательств) осуществляется в порядке, приведенном в </w:t>
      </w:r>
      <w:r w:rsidRPr="005D0B4D">
        <w:rPr>
          <w:rFonts w:ascii="Times New Roman" w:hAnsi="Times New Roman" w:cs="Times New Roman"/>
          <w:color w:val="0000FF"/>
          <w:sz w:val="24"/>
          <w:szCs w:val="24"/>
          <w:lang w:val="ru-RU"/>
        </w:rPr>
        <w:t>приложении 1</w:t>
      </w:r>
      <w:r w:rsidR="002E2A05" w:rsidRPr="005D0B4D">
        <w:rPr>
          <w:rFonts w:ascii="Times New Roman" w:hAnsi="Times New Roman" w:cs="Times New Roman"/>
          <w:color w:val="0000FF"/>
          <w:sz w:val="24"/>
          <w:szCs w:val="24"/>
          <w:lang w:val="ru-RU"/>
        </w:rPr>
        <w:t>3</w:t>
      </w:r>
      <w:r w:rsidRPr="005D0B4D">
        <w:rPr>
          <w:rFonts w:ascii="Times New Roman" w:hAnsi="Times New Roman" w:cs="Times New Roman"/>
          <w:sz w:val="24"/>
          <w:szCs w:val="24"/>
          <w:lang w:val="ru-RU"/>
        </w:rPr>
        <w:t>.</w:t>
      </w:r>
    </w:p>
    <w:p w:rsidR="00A7008A" w:rsidRPr="005D0B4D" w:rsidRDefault="003E4F2C" w:rsidP="006168D7">
      <w:pPr>
        <w:jc w:val="both"/>
        <w:rPr>
          <w:rFonts w:ascii="Times New Roman" w:hAnsi="Times New Roman" w:cs="Times New Roman"/>
          <w:sz w:val="24"/>
          <w:szCs w:val="24"/>
          <w:lang w:val="ru-RU"/>
        </w:rPr>
      </w:pPr>
      <w:r w:rsidRPr="005D0B4D">
        <w:rPr>
          <w:rFonts w:ascii="Times New Roman" w:hAnsi="Times New Roman" w:cs="Times New Roman"/>
          <w:b/>
          <w:bCs/>
          <w:sz w:val="24"/>
          <w:szCs w:val="24"/>
          <w:lang w:val="ru-RU"/>
        </w:rPr>
        <w:t>14. События после отчетной даты</w:t>
      </w:r>
    </w:p>
    <w:p w:rsidR="00A7008A" w:rsidRPr="005D0B4D" w:rsidRDefault="003E4F2C" w:rsidP="006168D7">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xml:space="preserve">Признание в учете и раскрытие в бухгалтерской отчетности событий после отчетной даты осуществляется в порядке, приведенном в </w:t>
      </w:r>
      <w:r w:rsidRPr="005D0B4D">
        <w:rPr>
          <w:rFonts w:ascii="Times New Roman" w:hAnsi="Times New Roman" w:cs="Times New Roman"/>
          <w:color w:val="0000FF"/>
          <w:sz w:val="24"/>
          <w:szCs w:val="24"/>
          <w:lang w:val="ru-RU"/>
        </w:rPr>
        <w:t>приложении 1</w:t>
      </w:r>
      <w:r w:rsidR="001A2327" w:rsidRPr="005D0B4D">
        <w:rPr>
          <w:rFonts w:ascii="Times New Roman" w:hAnsi="Times New Roman" w:cs="Times New Roman"/>
          <w:color w:val="0000FF"/>
          <w:sz w:val="24"/>
          <w:szCs w:val="24"/>
          <w:lang w:val="ru-RU"/>
        </w:rPr>
        <w:t>4</w:t>
      </w:r>
      <w:r w:rsidRPr="005D0B4D">
        <w:rPr>
          <w:rFonts w:ascii="Times New Roman" w:hAnsi="Times New Roman" w:cs="Times New Roman"/>
          <w:sz w:val="24"/>
          <w:szCs w:val="24"/>
          <w:lang w:val="ru-RU"/>
        </w:rPr>
        <w:t>.</w:t>
      </w:r>
    </w:p>
    <w:p w:rsidR="00A7008A" w:rsidRPr="005D0B4D" w:rsidRDefault="003E4F2C" w:rsidP="006168D7">
      <w:pPr>
        <w:jc w:val="both"/>
        <w:rPr>
          <w:rFonts w:ascii="Times New Roman" w:hAnsi="Times New Roman" w:cs="Times New Roman"/>
          <w:sz w:val="24"/>
          <w:szCs w:val="24"/>
          <w:lang w:val="ru-RU"/>
        </w:rPr>
      </w:pPr>
      <w:r w:rsidRPr="005D0B4D">
        <w:rPr>
          <w:rFonts w:ascii="Times New Roman" w:hAnsi="Times New Roman" w:cs="Times New Roman"/>
          <w:b/>
          <w:bCs/>
          <w:sz w:val="24"/>
          <w:szCs w:val="24"/>
        </w:rPr>
        <w:t>VI</w:t>
      </w:r>
      <w:r w:rsidRPr="005D0B4D">
        <w:rPr>
          <w:rFonts w:ascii="Times New Roman" w:hAnsi="Times New Roman" w:cs="Times New Roman"/>
          <w:b/>
          <w:bCs/>
          <w:sz w:val="24"/>
          <w:szCs w:val="24"/>
          <w:lang w:val="ru-RU"/>
        </w:rPr>
        <w:t>. Инвентаризация имущества и</w:t>
      </w:r>
      <w:r w:rsidRPr="005D0B4D">
        <w:rPr>
          <w:rFonts w:ascii="Times New Roman" w:hAnsi="Times New Roman" w:cs="Times New Roman"/>
          <w:b/>
          <w:bCs/>
          <w:sz w:val="24"/>
          <w:szCs w:val="24"/>
        </w:rPr>
        <w:t> </w:t>
      </w:r>
      <w:r w:rsidRPr="005D0B4D">
        <w:rPr>
          <w:rFonts w:ascii="Times New Roman" w:hAnsi="Times New Roman" w:cs="Times New Roman"/>
          <w:b/>
          <w:bCs/>
          <w:sz w:val="24"/>
          <w:szCs w:val="24"/>
          <w:lang w:val="ru-RU"/>
        </w:rPr>
        <w:t>обязательств</w:t>
      </w:r>
    </w:p>
    <w:p w:rsidR="00A7008A" w:rsidRPr="005D0B4D" w:rsidRDefault="003E4F2C" w:rsidP="006168D7">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 Инвентаризацию имущества и обязательств</w:t>
      </w:r>
      <w:r w:rsidR="00167EEC" w:rsidRPr="005D0B4D">
        <w:rPr>
          <w:rFonts w:ascii="Times New Roman" w:hAnsi="Times New Roman" w:cs="Times New Roman"/>
          <w:sz w:val="24"/>
          <w:szCs w:val="24"/>
          <w:lang w:val="ru-RU"/>
        </w:rPr>
        <w:t xml:space="preserve"> перед составлением годовой отчетности</w:t>
      </w:r>
      <w:r w:rsidRPr="005D0B4D">
        <w:rPr>
          <w:rFonts w:ascii="Times New Roman" w:hAnsi="Times New Roman" w:cs="Times New Roman"/>
          <w:sz w:val="24"/>
          <w:szCs w:val="24"/>
          <w:lang w:val="ru-RU"/>
        </w:rPr>
        <w:t xml:space="preserve"> (в том числе числящихся на забалансовых счетах), а также финансовых результатов (в том числе расходов будущих периодов и резервов) проводит инвентаризационная комиссия</w:t>
      </w:r>
      <w:r w:rsidR="00167EEC" w:rsidRPr="005D0B4D">
        <w:rPr>
          <w:rFonts w:ascii="Times New Roman" w:hAnsi="Times New Roman" w:cs="Times New Roman"/>
          <w:sz w:val="24"/>
          <w:szCs w:val="24"/>
          <w:lang w:val="ru-RU"/>
        </w:rPr>
        <w:t xml:space="preserve">, состав которой утверждается отельным приказом руководителя. </w:t>
      </w:r>
      <w:r w:rsidRPr="005D0B4D">
        <w:rPr>
          <w:rFonts w:ascii="Times New Roman" w:hAnsi="Times New Roman" w:cs="Times New Roman"/>
          <w:sz w:val="24"/>
          <w:szCs w:val="24"/>
          <w:lang w:val="ru-RU"/>
        </w:rPr>
        <w:t xml:space="preserve"> Порядок и график проведения инвентаризации приведены в </w:t>
      </w:r>
      <w:r w:rsidRPr="005D0B4D">
        <w:rPr>
          <w:rFonts w:ascii="Times New Roman" w:hAnsi="Times New Roman" w:cs="Times New Roman"/>
          <w:color w:val="0000FF"/>
          <w:sz w:val="24"/>
          <w:szCs w:val="24"/>
          <w:lang w:val="ru-RU"/>
        </w:rPr>
        <w:t>приложении 1</w:t>
      </w:r>
      <w:r w:rsidR="001A2327" w:rsidRPr="005D0B4D">
        <w:rPr>
          <w:rFonts w:ascii="Times New Roman" w:hAnsi="Times New Roman" w:cs="Times New Roman"/>
          <w:color w:val="0000FF"/>
          <w:sz w:val="24"/>
          <w:szCs w:val="24"/>
          <w:lang w:val="ru-RU"/>
        </w:rPr>
        <w:t>5</w:t>
      </w:r>
      <w:r w:rsidRPr="005D0B4D">
        <w:rPr>
          <w:rFonts w:ascii="Times New Roman" w:hAnsi="Times New Roman" w:cs="Times New Roman"/>
          <w:sz w:val="24"/>
          <w:szCs w:val="24"/>
          <w:lang w:val="ru-RU"/>
        </w:rPr>
        <w:t>.</w:t>
      </w:r>
    </w:p>
    <w:p w:rsidR="00A7008A" w:rsidRPr="005D0B4D" w:rsidRDefault="003E4F2C" w:rsidP="006168D7">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xml:space="preserve">В отдельных случаях (при смене материально ответственных лиц, выявлении фактов хищения, стихийных бедствиях и т. д.) инвентаризацию проводит </w:t>
      </w:r>
      <w:r w:rsidR="00167EEC" w:rsidRPr="005D0B4D">
        <w:rPr>
          <w:rFonts w:ascii="Times New Roman" w:hAnsi="Times New Roman" w:cs="Times New Roman"/>
          <w:sz w:val="24"/>
          <w:szCs w:val="24"/>
          <w:lang w:val="ru-RU"/>
        </w:rPr>
        <w:t xml:space="preserve">постоянно действующая </w:t>
      </w:r>
      <w:r w:rsidR="00167EEC" w:rsidRPr="005D0B4D">
        <w:rPr>
          <w:rFonts w:ascii="Times New Roman" w:hAnsi="Times New Roman" w:cs="Times New Roman"/>
          <w:sz w:val="24"/>
          <w:szCs w:val="24"/>
          <w:lang w:val="ru-RU"/>
        </w:rPr>
        <w:lastRenderedPageBreak/>
        <w:t>инвентаризационная комиссия</w:t>
      </w:r>
      <w:r w:rsidRPr="005D0B4D">
        <w:rPr>
          <w:rFonts w:ascii="Times New Roman" w:hAnsi="Times New Roman" w:cs="Times New Roman"/>
          <w:sz w:val="24"/>
          <w:szCs w:val="24"/>
          <w:lang w:val="ru-RU"/>
        </w:rPr>
        <w:t>, состав которой утверждается отельным приказом руководителя.</w:t>
      </w:r>
    </w:p>
    <w:p w:rsidR="00A7008A" w:rsidRPr="005D0B4D" w:rsidRDefault="003E4F2C">
      <w:pPr>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статья</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11</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Закона от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06.12.2011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xml:space="preserve">402-ФЗ, раздел </w:t>
      </w:r>
      <w:r w:rsidRPr="005D0B4D">
        <w:rPr>
          <w:rFonts w:ascii="Times New Roman" w:hAnsi="Times New Roman" w:cs="Times New Roman"/>
          <w:sz w:val="24"/>
          <w:szCs w:val="24"/>
        </w:rPr>
        <w:t>VIII </w:t>
      </w:r>
      <w:r w:rsidRPr="005D0B4D">
        <w:rPr>
          <w:rFonts w:ascii="Times New Roman" w:hAnsi="Times New Roman" w:cs="Times New Roman"/>
          <w:sz w:val="24"/>
          <w:szCs w:val="24"/>
          <w:lang w:val="ru-RU"/>
        </w:rPr>
        <w:t>СГС «Концептуальные основы бухучета 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отчетности».</w:t>
      </w:r>
    </w:p>
    <w:p w:rsidR="00A7008A" w:rsidRPr="005D0B4D" w:rsidRDefault="003E4F2C" w:rsidP="006168D7">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3. Руководителями обособленных структурных подразделений</w:t>
      </w:r>
      <w:r w:rsidR="006168D7" w:rsidRPr="005D0B4D">
        <w:rPr>
          <w:rFonts w:ascii="Times New Roman" w:hAnsi="Times New Roman" w:cs="Times New Roman"/>
          <w:sz w:val="24"/>
          <w:szCs w:val="24"/>
          <w:lang w:val="ru-RU"/>
        </w:rPr>
        <w:t xml:space="preserve"> (филиалов)</w:t>
      </w:r>
      <w:r w:rsidRPr="005D0B4D">
        <w:rPr>
          <w:rFonts w:ascii="Times New Roman" w:hAnsi="Times New Roman" w:cs="Times New Roman"/>
          <w:sz w:val="24"/>
          <w:szCs w:val="24"/>
          <w:lang w:val="ru-RU"/>
        </w:rPr>
        <w:t xml:space="preserve"> учреждения создаются инвентаризационные комиссии из числа сотрудников подразделения приказом по подразделению</w:t>
      </w:r>
      <w:r w:rsidR="00167EEC" w:rsidRPr="005D0B4D">
        <w:rPr>
          <w:rFonts w:ascii="Times New Roman" w:hAnsi="Times New Roman" w:cs="Times New Roman"/>
          <w:sz w:val="24"/>
          <w:szCs w:val="24"/>
          <w:lang w:val="ru-RU"/>
        </w:rPr>
        <w:t xml:space="preserve"> (филиалу)</w:t>
      </w:r>
      <w:r w:rsidRPr="005D0B4D">
        <w:rPr>
          <w:rFonts w:ascii="Times New Roman" w:hAnsi="Times New Roman" w:cs="Times New Roman"/>
          <w:sz w:val="24"/>
          <w:szCs w:val="24"/>
          <w:lang w:val="ru-RU"/>
        </w:rPr>
        <w:t>.</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b/>
          <w:bCs/>
          <w:sz w:val="24"/>
          <w:szCs w:val="24"/>
        </w:rPr>
        <w:t>VII</w:t>
      </w:r>
      <w:r w:rsidRPr="005D0B4D">
        <w:rPr>
          <w:rFonts w:ascii="Times New Roman" w:hAnsi="Times New Roman" w:cs="Times New Roman"/>
          <w:b/>
          <w:bCs/>
          <w:sz w:val="24"/>
          <w:szCs w:val="24"/>
          <w:lang w:val="ru-RU"/>
        </w:rPr>
        <w:t>. Порядок организации и</w:t>
      </w:r>
      <w:r w:rsidRPr="005D0B4D">
        <w:rPr>
          <w:rFonts w:ascii="Times New Roman" w:hAnsi="Times New Roman" w:cs="Times New Roman"/>
          <w:b/>
          <w:bCs/>
          <w:sz w:val="24"/>
          <w:szCs w:val="24"/>
        </w:rPr>
        <w:t> </w:t>
      </w:r>
      <w:r w:rsidRPr="005D0B4D">
        <w:rPr>
          <w:rFonts w:ascii="Times New Roman" w:hAnsi="Times New Roman" w:cs="Times New Roman"/>
          <w:b/>
          <w:bCs/>
          <w:sz w:val="24"/>
          <w:szCs w:val="24"/>
          <w:lang w:val="ru-RU"/>
        </w:rPr>
        <w:t>обеспечения внутреннего финансового контроля</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 Внутренний финансовый контроль в учреждении осуществляет комиссия. Помимо комиссии, постоянный текущий контроль в</w:t>
      </w:r>
      <w:r w:rsidR="00E06A67" w:rsidRPr="005D0B4D">
        <w:rPr>
          <w:rFonts w:ascii="Times New Roman" w:hAnsi="Times New Roman" w:cs="Times New Roman"/>
          <w:sz w:val="24"/>
          <w:szCs w:val="24"/>
          <w:lang w:val="ru-RU"/>
        </w:rPr>
        <w:t xml:space="preserve"> </w:t>
      </w:r>
      <w:r w:rsidRPr="005D0B4D">
        <w:rPr>
          <w:rFonts w:ascii="Times New Roman" w:hAnsi="Times New Roman" w:cs="Times New Roman"/>
          <w:sz w:val="24"/>
          <w:szCs w:val="24"/>
          <w:lang w:val="ru-RU"/>
        </w:rPr>
        <w:t>ходе своей деятельности осуществляют в</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рамках своих полномочий:</w:t>
      </w:r>
    </w:p>
    <w:p w:rsidR="00A7008A" w:rsidRPr="005D0B4D" w:rsidRDefault="003E4F2C" w:rsidP="008C72EE">
      <w:pPr>
        <w:jc w:val="both"/>
        <w:rPr>
          <w:rFonts w:ascii="Times New Roman" w:hAnsi="Times New Roman" w:cs="Times New Roman"/>
          <w:sz w:val="24"/>
          <w:szCs w:val="24"/>
          <w:lang w:val="ru-RU"/>
        </w:rPr>
      </w:pPr>
      <w:r w:rsidRPr="00036DBD">
        <w:rPr>
          <w:rFonts w:ascii="Times New Roman" w:hAnsi="Times New Roman" w:cs="Times New Roman"/>
          <w:sz w:val="24"/>
          <w:szCs w:val="24"/>
          <w:lang w:val="ru-RU"/>
        </w:rPr>
        <w:t>- руководитель учреждения, его заместители;</w:t>
      </w:r>
    </w:p>
    <w:p w:rsidR="00A7008A" w:rsidRPr="005D0B4D" w:rsidRDefault="003E4F2C" w:rsidP="008C72EE">
      <w:pPr>
        <w:jc w:val="both"/>
        <w:rPr>
          <w:rFonts w:ascii="Times New Roman" w:hAnsi="Times New Roman" w:cs="Times New Roman"/>
          <w:sz w:val="24"/>
          <w:szCs w:val="24"/>
          <w:lang w:val="ru-RU"/>
        </w:rPr>
      </w:pPr>
      <w:r w:rsidRPr="00036DBD">
        <w:rPr>
          <w:rFonts w:ascii="Times New Roman" w:hAnsi="Times New Roman" w:cs="Times New Roman"/>
          <w:sz w:val="24"/>
          <w:szCs w:val="24"/>
          <w:lang w:val="ru-RU"/>
        </w:rPr>
        <w:t>- главный бухгалтер, сотрудники бухгалтерии;</w:t>
      </w:r>
    </w:p>
    <w:p w:rsidR="00A7008A" w:rsidRPr="005D0B4D" w:rsidRDefault="003E4F2C" w:rsidP="008C72EE">
      <w:pPr>
        <w:jc w:val="both"/>
        <w:rPr>
          <w:rFonts w:ascii="Times New Roman" w:hAnsi="Times New Roman" w:cs="Times New Roman"/>
          <w:sz w:val="24"/>
          <w:szCs w:val="24"/>
          <w:lang w:val="ru-RU"/>
        </w:rPr>
      </w:pPr>
      <w:r w:rsidRPr="00036DBD">
        <w:rPr>
          <w:rFonts w:ascii="Times New Roman" w:hAnsi="Times New Roman" w:cs="Times New Roman"/>
          <w:sz w:val="24"/>
          <w:szCs w:val="24"/>
          <w:lang w:val="ru-RU"/>
        </w:rPr>
        <w:t>- начальник планово-экономического отдела, сотрудники отдела;</w:t>
      </w:r>
    </w:p>
    <w:p w:rsidR="00A7008A" w:rsidRPr="005D0B4D" w:rsidRDefault="003E4F2C" w:rsidP="008C72EE">
      <w:pPr>
        <w:jc w:val="both"/>
        <w:rPr>
          <w:rFonts w:ascii="Times New Roman" w:hAnsi="Times New Roman" w:cs="Times New Roman"/>
          <w:sz w:val="24"/>
          <w:szCs w:val="24"/>
          <w:lang w:val="ru-RU"/>
        </w:rPr>
      </w:pPr>
      <w:r w:rsidRPr="00036DBD">
        <w:rPr>
          <w:rFonts w:ascii="Times New Roman" w:hAnsi="Times New Roman" w:cs="Times New Roman"/>
          <w:sz w:val="24"/>
          <w:szCs w:val="24"/>
          <w:lang w:val="ru-RU"/>
        </w:rPr>
        <w:t>- начальник юридического отдела, сотрудники отдела;</w:t>
      </w:r>
    </w:p>
    <w:p w:rsidR="00A7008A" w:rsidRPr="005D0B4D" w:rsidRDefault="003E4F2C" w:rsidP="008C72EE">
      <w:pPr>
        <w:jc w:val="both"/>
        <w:rPr>
          <w:rFonts w:ascii="Times New Roman" w:hAnsi="Times New Roman" w:cs="Times New Roman"/>
          <w:sz w:val="24"/>
          <w:szCs w:val="24"/>
          <w:lang w:val="ru-RU"/>
        </w:rPr>
      </w:pPr>
      <w:r w:rsidRPr="00036DBD">
        <w:rPr>
          <w:rFonts w:ascii="Times New Roman" w:hAnsi="Times New Roman" w:cs="Times New Roman"/>
          <w:sz w:val="24"/>
          <w:szCs w:val="24"/>
          <w:lang w:val="ru-RU"/>
        </w:rPr>
        <w:t>- иные должностные лица учреждения в</w:t>
      </w:r>
      <w:r w:rsidR="00E06A67" w:rsidRPr="00036DBD">
        <w:rPr>
          <w:rFonts w:ascii="Times New Roman" w:hAnsi="Times New Roman" w:cs="Times New Roman"/>
          <w:sz w:val="24"/>
          <w:szCs w:val="24"/>
          <w:lang w:val="ru-RU"/>
        </w:rPr>
        <w:t xml:space="preserve"> </w:t>
      </w:r>
      <w:r w:rsidRPr="00036DBD">
        <w:rPr>
          <w:rFonts w:ascii="Times New Roman" w:hAnsi="Times New Roman" w:cs="Times New Roman"/>
          <w:sz w:val="24"/>
          <w:szCs w:val="24"/>
          <w:lang w:val="ru-RU"/>
        </w:rPr>
        <w:t>соответствии со своими обязанностями.</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2. Положение о</w:t>
      </w:r>
      <w:r w:rsidR="008C72EE" w:rsidRPr="005D0B4D">
        <w:rPr>
          <w:rFonts w:ascii="Times New Roman" w:hAnsi="Times New Roman" w:cs="Times New Roman"/>
          <w:sz w:val="24"/>
          <w:szCs w:val="24"/>
          <w:lang w:val="ru-RU"/>
        </w:rPr>
        <w:t xml:space="preserve"> </w:t>
      </w:r>
      <w:r w:rsidRPr="005D0B4D">
        <w:rPr>
          <w:rFonts w:ascii="Times New Roman" w:hAnsi="Times New Roman" w:cs="Times New Roman"/>
          <w:sz w:val="24"/>
          <w:szCs w:val="24"/>
          <w:lang w:val="ru-RU"/>
        </w:rPr>
        <w:t>внутреннем финансовом контроле и</w:t>
      </w:r>
      <w:r w:rsidR="008C72EE" w:rsidRPr="005D0B4D">
        <w:rPr>
          <w:rFonts w:ascii="Times New Roman" w:hAnsi="Times New Roman" w:cs="Times New Roman"/>
          <w:sz w:val="24"/>
          <w:szCs w:val="24"/>
          <w:lang w:val="ru-RU"/>
        </w:rPr>
        <w:t xml:space="preserve"> </w:t>
      </w:r>
      <w:r w:rsidRPr="005D0B4D">
        <w:rPr>
          <w:rFonts w:ascii="Times New Roman" w:hAnsi="Times New Roman" w:cs="Times New Roman"/>
          <w:sz w:val="24"/>
          <w:szCs w:val="24"/>
          <w:lang w:val="ru-RU"/>
        </w:rPr>
        <w:t xml:space="preserve">график проведения внутренних проверок финансово-хозяйственной деятельности приведен в </w:t>
      </w:r>
      <w:r w:rsidRPr="005D0B4D">
        <w:rPr>
          <w:rFonts w:ascii="Times New Roman" w:hAnsi="Times New Roman" w:cs="Times New Roman"/>
          <w:color w:val="0000FF"/>
          <w:sz w:val="24"/>
          <w:szCs w:val="24"/>
          <w:lang w:val="ru-RU"/>
        </w:rPr>
        <w:t>приложении 1</w:t>
      </w:r>
      <w:r w:rsidR="007F7E7A" w:rsidRPr="005D0B4D">
        <w:rPr>
          <w:rFonts w:ascii="Times New Roman" w:hAnsi="Times New Roman" w:cs="Times New Roman"/>
          <w:color w:val="0000FF"/>
          <w:sz w:val="24"/>
          <w:szCs w:val="24"/>
          <w:lang w:val="ru-RU"/>
        </w:rPr>
        <w:t>6</w:t>
      </w:r>
      <w:r w:rsidRPr="005D0B4D">
        <w:rPr>
          <w:rFonts w:ascii="Times New Roman" w:hAnsi="Times New Roman" w:cs="Times New Roman"/>
          <w:sz w:val="24"/>
          <w:szCs w:val="24"/>
          <w:lang w:val="ru-RU"/>
        </w:rPr>
        <w:t>.</w:t>
      </w:r>
      <w:r w:rsidRPr="005D0B4D">
        <w:rPr>
          <w:rFonts w:ascii="Times New Roman" w:hAnsi="Times New Roman" w:cs="Times New Roman"/>
          <w:sz w:val="24"/>
          <w:szCs w:val="24"/>
          <w:lang w:val="ru-RU"/>
        </w:rPr>
        <w:br/>
      </w:r>
      <w:r w:rsidRPr="005D0B4D">
        <w:rPr>
          <w:rFonts w:ascii="Times New Roman" w:hAnsi="Times New Roman" w:cs="Times New Roman"/>
          <w:sz w:val="24"/>
          <w:szCs w:val="24"/>
          <w:lang w:val="ru-RU"/>
        </w:rPr>
        <w:br/>
      </w:r>
      <w:r w:rsidR="00AA1CE5" w:rsidRPr="005D0B4D">
        <w:rPr>
          <w:rFonts w:ascii="Times New Roman" w:hAnsi="Times New Roman" w:cs="Times New Roman"/>
          <w:b/>
          <w:bCs/>
          <w:sz w:val="24"/>
          <w:szCs w:val="24"/>
        </w:rPr>
        <w:t>VIII</w:t>
      </w:r>
      <w:r w:rsidRPr="005D0B4D">
        <w:rPr>
          <w:rFonts w:ascii="Times New Roman" w:hAnsi="Times New Roman" w:cs="Times New Roman"/>
          <w:b/>
          <w:bCs/>
          <w:sz w:val="24"/>
          <w:szCs w:val="24"/>
          <w:lang w:val="ru-RU"/>
        </w:rPr>
        <w:t>. Порядок передачи документов бухгалтерского учета при смене руководителя и</w:t>
      </w:r>
      <w:r w:rsidRPr="005D0B4D">
        <w:rPr>
          <w:rFonts w:ascii="Times New Roman" w:hAnsi="Times New Roman" w:cs="Times New Roman"/>
          <w:b/>
          <w:bCs/>
          <w:sz w:val="24"/>
          <w:szCs w:val="24"/>
        </w:rPr>
        <w:t> </w:t>
      </w:r>
      <w:r w:rsidRPr="005D0B4D">
        <w:rPr>
          <w:rFonts w:ascii="Times New Roman" w:hAnsi="Times New Roman" w:cs="Times New Roman"/>
          <w:b/>
          <w:bCs/>
          <w:sz w:val="24"/>
          <w:szCs w:val="24"/>
          <w:lang w:val="ru-RU"/>
        </w:rPr>
        <w:t>главного бухгалтера</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xml:space="preserve">2. Передача бухгалтерских документов и печатей проводится </w:t>
      </w:r>
      <w:r w:rsidRPr="00036DBD">
        <w:rPr>
          <w:rFonts w:ascii="Times New Roman" w:hAnsi="Times New Roman" w:cs="Times New Roman"/>
          <w:sz w:val="24"/>
          <w:szCs w:val="24"/>
          <w:lang w:val="ru-RU"/>
        </w:rPr>
        <w:t>на основании приказа руководителя учреждения или распоряжения учредителя</w:t>
      </w:r>
      <w:r w:rsidRPr="005D0B4D">
        <w:rPr>
          <w:rFonts w:ascii="Times New Roman" w:hAnsi="Times New Roman" w:cs="Times New Roman"/>
          <w:sz w:val="24"/>
          <w:szCs w:val="24"/>
          <w:lang w:val="ru-RU"/>
        </w:rPr>
        <w:t>.</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3. Передача документов бухучета, печатей и штампов осуществляется при участии комиссии, создаваемой в учреждении, с составлением акта приема-передачи.</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 и типа.</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lastRenderedPageBreak/>
        <w:t>Акт приема-передачи подписывается уполномоченным лицом, принимающим дела, и членами комиссии.</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5. Передаются следующие документы:</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учетная политика со всеми приложениями;</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квартальные и годовые бухгалтерские отчеты и балансы, налоговые декларации;</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по планированию, в том числе план финансово-хозяйственной деятельности учреждения, государственное задание, обоснования к планам;</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бухгалтерские регистры синтетического и аналитического учета: книги, оборотные ведомости, карточки, журналы операций;</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налоговые регистры;</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по реализации: книги покупок и продаж, журналы регистрации счетов-фактур, акты, счета-фактуры, товарные накладные и т. д.;</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о задолженности учреждения, в том числе по кредитам и по уплате налогов;</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о состоянии лицевых и банковских счетов учреждения;</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по учету зарплаты и по персонифицированному учету;</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по кассе: кассовые книги, журналы, расходные и приходные кассовые ордера, денежные документы и т. д.;</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акт о состоянии кассы, составленный на основании ревизии кассы и скрепленный подписью главного бухгалтера;</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об условиях хранения и учета наличных денежных средств;</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договоры с поставщиками и подрядчиками, контрагентами, аренды и т. д.;</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договоры с покупателями услуг и работ, подрядчиками и поставщиками;</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учредительные документы и свидетельства: постановка на учет, присвоение номеров, внесение записей в единый реестр, коды и т. п.;</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об основных средствах, нематериальных активах и товарно-материальных ценностях;</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lastRenderedPageBreak/>
        <w:t>- 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акты ревизий и проверок;</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материалы о недостачах и хищениях, переданных и не переданных в правоохранительные органы;</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договоры с кредитными организациями;</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бланки строгой отчетности;</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иная бухгалтерская документация, свидетельствующая о деятельности учреждения.</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7. Акт приема-передачи оформляется в последний рабочий день увольняемого лица в учреждении.</w:t>
      </w:r>
    </w:p>
    <w:p w:rsidR="00A7008A" w:rsidRPr="005D0B4D" w:rsidRDefault="003E4F2C" w:rsidP="008C72EE">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AA1CE5" w:rsidRPr="005D0B4D" w:rsidRDefault="00AA1CE5" w:rsidP="00AA1CE5">
      <w:pPr>
        <w:jc w:val="both"/>
        <w:rPr>
          <w:rFonts w:ascii="Times New Roman" w:hAnsi="Times New Roman" w:cs="Times New Roman"/>
          <w:sz w:val="24"/>
          <w:szCs w:val="24"/>
          <w:lang w:val="ru-RU"/>
        </w:rPr>
      </w:pPr>
      <w:r w:rsidRPr="005D0B4D">
        <w:rPr>
          <w:rFonts w:ascii="Times New Roman" w:hAnsi="Times New Roman" w:cs="Times New Roman"/>
          <w:b/>
          <w:bCs/>
          <w:sz w:val="24"/>
          <w:szCs w:val="24"/>
        </w:rPr>
        <w:t>IX</w:t>
      </w:r>
      <w:r w:rsidRPr="005D0B4D">
        <w:rPr>
          <w:rFonts w:ascii="Times New Roman" w:hAnsi="Times New Roman" w:cs="Times New Roman"/>
          <w:b/>
          <w:bCs/>
          <w:sz w:val="24"/>
          <w:szCs w:val="24"/>
          <w:lang w:val="ru-RU"/>
        </w:rPr>
        <w:t>. Бухгалтерская (финансовая) отчетность</w:t>
      </w:r>
    </w:p>
    <w:p w:rsidR="00AA1CE5" w:rsidRPr="005D0B4D" w:rsidRDefault="00AA1CE5" w:rsidP="00AA1CE5">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1.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AA1CE5" w:rsidRPr="005D0B4D" w:rsidRDefault="00AA1CE5" w:rsidP="00AA1CE5">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19</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СГС «Отчет о</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движении денежных средств».</w:t>
      </w:r>
    </w:p>
    <w:p w:rsidR="00AA1CE5" w:rsidRPr="005D0B4D" w:rsidRDefault="00AA1CE5" w:rsidP="00AA1CE5">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2. Бухгалтерская отчетность формируется и хранится в виде электронного документа. Бумажная копия комплекта отчетности хранится у главного бухгалтера.</w:t>
      </w:r>
    </w:p>
    <w:p w:rsidR="00AA1CE5" w:rsidRPr="005D0B4D" w:rsidRDefault="00AA1CE5" w:rsidP="00AA1CE5">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часть</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7.1 статьи</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13</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Закона от</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06.12.2011 №</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402-ФЗ.</w:t>
      </w:r>
    </w:p>
    <w:p w:rsidR="00AA1CE5" w:rsidRPr="005D0B4D" w:rsidRDefault="00AA1CE5" w:rsidP="00AA1CE5">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3. В целях раскрытия в годовой бухгалтерской отчетности информации о юридических и физических лицах, на деятельность которых учреждение способно оказывать влияние или которые способны оказывать влияние на деятельность учреждения (далее – связанные стороны), а также об операциях со связанными сторонами сотрудник, назначенный приказом руководителя, представляет в бухгалтерию состав связанных сторон на 1 января года, следующего за отчетным.</w:t>
      </w:r>
      <w:r w:rsidRPr="005D0B4D">
        <w:rPr>
          <w:rFonts w:ascii="Times New Roman" w:hAnsi="Times New Roman" w:cs="Times New Roman"/>
          <w:sz w:val="24"/>
          <w:szCs w:val="24"/>
        </w:rPr>
        <w:t> </w:t>
      </w:r>
    </w:p>
    <w:p w:rsidR="00AA1CE5" w:rsidRPr="005D0B4D" w:rsidRDefault="00AA1CE5" w:rsidP="00AA1CE5">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lastRenderedPageBreak/>
        <w:t>Срок представления информации – не позднее первого рабочего дня года, следующего за отчетным.</w:t>
      </w:r>
    </w:p>
    <w:p w:rsidR="00AA1CE5" w:rsidRPr="005D0B4D" w:rsidRDefault="00AA1CE5" w:rsidP="00AA1CE5">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Основание: пункты 7, 8</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СГС «Информация о связанных сторонах».</w:t>
      </w:r>
    </w:p>
    <w:p w:rsidR="00AA1CE5" w:rsidRPr="005D0B4D" w:rsidRDefault="00AA1CE5" w:rsidP="00AA1CE5">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Информацию с составом связанных сторон ответственный сотрудник представляет в свободной форме, с указанием следующих реквизитов:</w:t>
      </w:r>
    </w:p>
    <w:p w:rsidR="00AA1CE5" w:rsidRPr="005D0B4D" w:rsidRDefault="00AA1CE5" w:rsidP="00AA1CE5">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полное наименование юридического лица или фамилия, имя, отчество (если имеется) физического лица, являющегося связанной стороной;</w:t>
      </w:r>
    </w:p>
    <w:p w:rsidR="00AA1CE5" w:rsidRPr="005D0B4D" w:rsidRDefault="00AA1CE5" w:rsidP="00AA1CE5">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ИНН связанной стороны;</w:t>
      </w:r>
    </w:p>
    <w:p w:rsidR="00AA1CE5" w:rsidRPr="005D0B4D" w:rsidRDefault="00AA1CE5" w:rsidP="00AA1CE5">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тип организации. Для физического лица указывается «физическое лицо»;</w:t>
      </w:r>
    </w:p>
    <w:p w:rsidR="00AA1CE5" w:rsidRPr="005D0B4D" w:rsidRDefault="00AA1CE5" w:rsidP="00AA1CE5">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основание, в силу которого лицо признается связанной стороной (исключается из состава связанных сторон);</w:t>
      </w:r>
    </w:p>
    <w:p w:rsidR="00AA1CE5" w:rsidRPr="005D0B4D" w:rsidRDefault="00AA1CE5" w:rsidP="00AA1CE5">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дата включения (исключения) в перечень связанных сторон. Дата указывается в формате «ММ.ГГГГ».</w:t>
      </w:r>
    </w:p>
    <w:p w:rsidR="00AA1CE5" w:rsidRPr="005D0B4D" w:rsidRDefault="00AA1CE5" w:rsidP="00AA1CE5">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Состав связанных сторон не представляется, если на отчетную дату и в течение отчетного года связанных сторон не было. Ответственный сотрудник информирует главного бухгалтера об отсутствии связанных сторон служебной запиской в срок не позднее первого рабочего дня года, следующего за отчетным.</w:t>
      </w:r>
    </w:p>
    <w:p w:rsidR="00AA1CE5" w:rsidRPr="005D0B4D" w:rsidRDefault="00AA1CE5" w:rsidP="00AA1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3. Для обособленных структурных подразделений (филиалов),  устанавливаются следующие сроки представления бухгалтерской отчетности:</w:t>
      </w:r>
    </w:p>
    <w:p w:rsidR="00AA1CE5" w:rsidRPr="005D0B4D" w:rsidRDefault="00AA1CE5" w:rsidP="00AA1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квартальные</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xml:space="preserve">–  </w:t>
      </w:r>
      <w:r w:rsidR="007A2ADC" w:rsidRPr="005D0B4D">
        <w:rPr>
          <w:rFonts w:ascii="Times New Roman" w:hAnsi="Times New Roman" w:cs="Times New Roman"/>
          <w:sz w:val="24"/>
          <w:szCs w:val="24"/>
          <w:lang w:val="ru-RU"/>
        </w:rPr>
        <w:t>5</w:t>
      </w:r>
      <w:r w:rsidRPr="005D0B4D">
        <w:rPr>
          <w:rFonts w:ascii="Times New Roman" w:hAnsi="Times New Roman" w:cs="Times New Roman"/>
          <w:sz w:val="24"/>
          <w:szCs w:val="24"/>
          <w:lang w:val="ru-RU"/>
        </w:rPr>
        <w:t>-го числа месяца, следующего за отчетным периодом;</w:t>
      </w:r>
    </w:p>
    <w:p w:rsidR="00AA1CE5" w:rsidRPr="005D0B4D" w:rsidRDefault="00AA1CE5" w:rsidP="00AA1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 годовой</w:t>
      </w:r>
      <w:r w:rsidRPr="005D0B4D">
        <w:rPr>
          <w:rFonts w:ascii="Times New Roman" w:hAnsi="Times New Roman" w:cs="Times New Roman"/>
          <w:sz w:val="24"/>
          <w:szCs w:val="24"/>
        </w:rPr>
        <w:t> </w:t>
      </w:r>
      <w:r w:rsidRPr="005D0B4D">
        <w:rPr>
          <w:rFonts w:ascii="Times New Roman" w:hAnsi="Times New Roman" w:cs="Times New Roman"/>
          <w:sz w:val="24"/>
          <w:szCs w:val="24"/>
          <w:lang w:val="ru-RU"/>
        </w:rPr>
        <w:t>– устанавливается отдельным приказом.</w:t>
      </w:r>
    </w:p>
    <w:p w:rsidR="00AA1CE5" w:rsidRPr="005D0B4D" w:rsidRDefault="00AA1CE5" w:rsidP="00AA1CE5">
      <w:pPr>
        <w:jc w:val="both"/>
        <w:rPr>
          <w:rFonts w:ascii="Times New Roman" w:hAnsi="Times New Roman" w:cs="Times New Roman"/>
          <w:sz w:val="24"/>
          <w:szCs w:val="24"/>
          <w:lang w:val="ru-RU"/>
        </w:rPr>
      </w:pPr>
      <w:r w:rsidRPr="005D0B4D">
        <w:rPr>
          <w:rFonts w:ascii="Times New Roman" w:hAnsi="Times New Roman" w:cs="Times New Roman"/>
          <w:sz w:val="24"/>
          <w:szCs w:val="24"/>
          <w:lang w:val="ru-RU"/>
        </w:rPr>
        <w:t>Обособленными структурными подразделениями (филиалами) отчетность представляется в Электронный бюджет.</w:t>
      </w:r>
    </w:p>
    <w:p w:rsidR="00A7008A" w:rsidRPr="005D0B4D" w:rsidRDefault="00A7008A">
      <w:pPr>
        <w:rPr>
          <w:rFonts w:ascii="Times New Roman" w:hAnsi="Times New Roman" w:cs="Times New Roman"/>
          <w:sz w:val="24"/>
          <w:szCs w:val="24"/>
          <w:lang w:val="ru-RU"/>
        </w:rPr>
      </w:pPr>
    </w:p>
    <w:p w:rsidR="00AA1CE5" w:rsidRPr="005D0B4D" w:rsidRDefault="00AA1CE5">
      <w:pPr>
        <w:rPr>
          <w:rFonts w:ascii="Times New Roman" w:hAnsi="Times New Roman" w:cs="Times New Roman"/>
          <w:sz w:val="24"/>
          <w:szCs w:val="24"/>
          <w:lang w:val="ru-RU"/>
        </w:rPr>
      </w:pPr>
    </w:p>
    <w:tbl>
      <w:tblPr>
        <w:tblW w:w="10926" w:type="dxa"/>
        <w:tblLayout w:type="fixed"/>
        <w:tblCellMar>
          <w:left w:w="10" w:type="dxa"/>
          <w:right w:w="10" w:type="dxa"/>
        </w:tblCellMar>
        <w:tblLook w:val="04A0"/>
      </w:tblPr>
      <w:tblGrid>
        <w:gridCol w:w="2295"/>
        <w:gridCol w:w="3102"/>
        <w:gridCol w:w="5529"/>
      </w:tblGrid>
      <w:tr w:rsidR="00A7008A" w:rsidRPr="003E4F2C" w:rsidTr="00C07200">
        <w:tc>
          <w:tcPr>
            <w:tcW w:w="2295" w:type="dxa"/>
            <w:noWrap/>
          </w:tcPr>
          <w:p w:rsidR="00A7008A" w:rsidRPr="005D0B4D" w:rsidRDefault="003E4F2C">
            <w:pPr>
              <w:rPr>
                <w:rFonts w:ascii="Times New Roman" w:hAnsi="Times New Roman" w:cs="Times New Roman"/>
                <w:sz w:val="24"/>
                <w:szCs w:val="24"/>
              </w:rPr>
            </w:pPr>
            <w:proofErr w:type="spellStart"/>
            <w:r w:rsidRPr="005D0B4D">
              <w:rPr>
                <w:rFonts w:ascii="Times New Roman" w:hAnsi="Times New Roman" w:cs="Times New Roman"/>
                <w:sz w:val="24"/>
                <w:szCs w:val="24"/>
              </w:rPr>
              <w:t>Главный</w:t>
            </w:r>
            <w:proofErr w:type="spellEnd"/>
            <w:r w:rsidRPr="005D0B4D">
              <w:rPr>
                <w:rFonts w:ascii="Times New Roman" w:hAnsi="Times New Roman" w:cs="Times New Roman"/>
                <w:sz w:val="24"/>
                <w:szCs w:val="24"/>
              </w:rPr>
              <w:t xml:space="preserve"> </w:t>
            </w:r>
            <w:proofErr w:type="spellStart"/>
            <w:r w:rsidRPr="005D0B4D">
              <w:rPr>
                <w:rFonts w:ascii="Times New Roman" w:hAnsi="Times New Roman" w:cs="Times New Roman"/>
                <w:sz w:val="24"/>
                <w:szCs w:val="24"/>
              </w:rPr>
              <w:t>бухгалтер</w:t>
            </w:r>
            <w:proofErr w:type="spellEnd"/>
            <w:r w:rsidRPr="005D0B4D">
              <w:rPr>
                <w:rFonts w:ascii="Times New Roman" w:hAnsi="Times New Roman" w:cs="Times New Roman"/>
                <w:sz w:val="24"/>
                <w:szCs w:val="24"/>
              </w:rPr>
              <w:t>     </w:t>
            </w:r>
          </w:p>
        </w:tc>
        <w:tc>
          <w:tcPr>
            <w:tcW w:w="3102" w:type="dxa"/>
            <w:noWrap/>
          </w:tcPr>
          <w:p w:rsidR="00A7008A" w:rsidRPr="005D0B4D" w:rsidRDefault="003E4F2C">
            <w:pPr>
              <w:rPr>
                <w:rFonts w:ascii="Times New Roman" w:hAnsi="Times New Roman" w:cs="Times New Roman"/>
                <w:sz w:val="24"/>
                <w:szCs w:val="24"/>
              </w:rPr>
            </w:pPr>
            <w:r w:rsidRPr="005D0B4D">
              <w:rPr>
                <w:rFonts w:ascii="Times New Roman" w:hAnsi="Times New Roman" w:cs="Times New Roman"/>
                <w:sz w:val="24"/>
                <w:szCs w:val="24"/>
              </w:rPr>
              <w:t>       </w:t>
            </w:r>
          </w:p>
        </w:tc>
        <w:tc>
          <w:tcPr>
            <w:tcW w:w="5529" w:type="dxa"/>
            <w:noWrap/>
          </w:tcPr>
          <w:p w:rsidR="00A7008A" w:rsidRPr="005D0B4D" w:rsidRDefault="00C07200">
            <w:pPr>
              <w:rPr>
                <w:rFonts w:ascii="Times New Roman" w:hAnsi="Times New Roman" w:cs="Times New Roman"/>
                <w:sz w:val="24"/>
                <w:szCs w:val="24"/>
              </w:rPr>
            </w:pPr>
            <w:r w:rsidRPr="005D0B4D">
              <w:rPr>
                <w:rFonts w:ascii="Times New Roman" w:hAnsi="Times New Roman" w:cs="Times New Roman"/>
                <w:sz w:val="24"/>
                <w:szCs w:val="24"/>
              </w:rPr>
              <w:t xml:space="preserve"> </w:t>
            </w:r>
            <w:r w:rsidR="003E4F2C" w:rsidRPr="005D0B4D">
              <w:rPr>
                <w:rFonts w:ascii="Times New Roman" w:hAnsi="Times New Roman" w:cs="Times New Roman"/>
                <w:sz w:val="24"/>
                <w:szCs w:val="24"/>
              </w:rPr>
              <w:t> </w:t>
            </w:r>
            <w:r w:rsidRPr="005D0B4D">
              <w:rPr>
                <w:rFonts w:ascii="Times New Roman" w:hAnsi="Times New Roman" w:cs="Times New Roman"/>
                <w:sz w:val="24"/>
                <w:szCs w:val="24"/>
              </w:rPr>
              <w:t>Н.Л. Соболева</w:t>
            </w:r>
            <w:r w:rsidR="003E4F2C" w:rsidRPr="005D0B4D">
              <w:rPr>
                <w:rFonts w:ascii="Times New Roman" w:hAnsi="Times New Roman" w:cs="Times New Roman"/>
                <w:sz w:val="24"/>
                <w:szCs w:val="24"/>
              </w:rPr>
              <w:t> </w:t>
            </w:r>
          </w:p>
        </w:tc>
      </w:tr>
    </w:tbl>
    <w:p w:rsidR="003E4F2C" w:rsidRPr="003E4F2C" w:rsidRDefault="003E4F2C">
      <w:pPr>
        <w:rPr>
          <w:rFonts w:ascii="Times New Roman" w:hAnsi="Times New Roman" w:cs="Times New Roman"/>
          <w:sz w:val="24"/>
          <w:szCs w:val="24"/>
        </w:rPr>
      </w:pPr>
    </w:p>
    <w:sectPr w:rsidR="003E4F2C" w:rsidRPr="003E4F2C" w:rsidSect="009839B5">
      <w:pgSz w:w="11905" w:h="16837"/>
      <w:pgMar w:top="1134" w:right="848" w:bottom="993"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B919AC"/>
    <w:multiLevelType w:val="hybridMultilevel"/>
    <w:tmpl w:val="A9FA5BCA"/>
    <w:lvl w:ilvl="0" w:tplc="A8A44692">
      <w:start w:val="1"/>
      <w:numFmt w:val="bullet"/>
      <w:lvlText w:val=""/>
      <w:lvlJc w:val="left"/>
      <w:pPr>
        <w:tabs>
          <w:tab w:val="num" w:pos="720"/>
        </w:tabs>
        <w:ind w:left="720" w:hanging="360"/>
      </w:pPr>
      <w:rPr>
        <w:rFonts w:ascii="Symbol" w:hAnsi="Symbol" w:cs="Symbol" w:hint="default"/>
      </w:rPr>
    </w:lvl>
    <w:lvl w:ilvl="1" w:tplc="B658C098">
      <w:start w:val="1"/>
      <w:numFmt w:val="bullet"/>
      <w:lvlText w:val="o"/>
      <w:lvlJc w:val="left"/>
      <w:pPr>
        <w:tabs>
          <w:tab w:val="num" w:pos="1440"/>
        </w:tabs>
        <w:ind w:left="1440" w:hanging="360"/>
      </w:pPr>
      <w:rPr>
        <w:rFonts w:ascii="Courier New" w:hAnsi="Courier New" w:cs="Courier New" w:hint="default"/>
      </w:rPr>
    </w:lvl>
    <w:lvl w:ilvl="2" w:tplc="3E6ADBD4">
      <w:start w:val="1"/>
      <w:numFmt w:val="bullet"/>
      <w:lvlText w:val=""/>
      <w:lvlJc w:val="left"/>
      <w:pPr>
        <w:tabs>
          <w:tab w:val="num" w:pos="2160"/>
        </w:tabs>
        <w:ind w:left="2160" w:hanging="360"/>
      </w:pPr>
      <w:rPr>
        <w:rFonts w:ascii="Wingdings" w:hAnsi="Wingdings" w:cs="Wingdings" w:hint="default"/>
      </w:rPr>
    </w:lvl>
    <w:lvl w:ilvl="3" w:tplc="F4AC0F2C">
      <w:start w:val="1"/>
      <w:numFmt w:val="bullet"/>
      <w:lvlText w:val=""/>
      <w:lvlJc w:val="left"/>
      <w:pPr>
        <w:tabs>
          <w:tab w:val="num" w:pos="2880"/>
        </w:tabs>
        <w:ind w:left="2880" w:hanging="360"/>
      </w:pPr>
      <w:rPr>
        <w:rFonts w:ascii="Symbol" w:hAnsi="Symbol" w:cs="Symbol" w:hint="default"/>
      </w:rPr>
    </w:lvl>
    <w:lvl w:ilvl="4" w:tplc="696256E0">
      <w:start w:val="1"/>
      <w:numFmt w:val="bullet"/>
      <w:lvlText w:val="o"/>
      <w:lvlJc w:val="left"/>
      <w:pPr>
        <w:tabs>
          <w:tab w:val="num" w:pos="3600"/>
        </w:tabs>
        <w:ind w:left="3600" w:hanging="360"/>
      </w:pPr>
      <w:rPr>
        <w:rFonts w:ascii="Courier New" w:hAnsi="Courier New" w:cs="Courier New" w:hint="default"/>
      </w:rPr>
    </w:lvl>
    <w:lvl w:ilvl="5" w:tplc="29305E32">
      <w:start w:val="1"/>
      <w:numFmt w:val="bullet"/>
      <w:lvlText w:val=""/>
      <w:lvlJc w:val="left"/>
      <w:pPr>
        <w:tabs>
          <w:tab w:val="num" w:pos="4320"/>
        </w:tabs>
        <w:ind w:left="4320" w:hanging="360"/>
      </w:pPr>
      <w:rPr>
        <w:rFonts w:ascii="Wingdings" w:hAnsi="Wingdings" w:cs="Wingdings" w:hint="default"/>
      </w:rPr>
    </w:lvl>
    <w:lvl w:ilvl="6" w:tplc="0F4889F2">
      <w:start w:val="1"/>
      <w:numFmt w:val="bullet"/>
      <w:lvlText w:val=""/>
      <w:lvlJc w:val="left"/>
      <w:pPr>
        <w:tabs>
          <w:tab w:val="num" w:pos="5040"/>
        </w:tabs>
        <w:ind w:left="5040" w:hanging="360"/>
      </w:pPr>
      <w:rPr>
        <w:rFonts w:ascii="Symbol" w:hAnsi="Symbol" w:cs="Symbol" w:hint="default"/>
      </w:rPr>
    </w:lvl>
    <w:lvl w:ilvl="7" w:tplc="9EC471B6">
      <w:start w:val="1"/>
      <w:numFmt w:val="bullet"/>
      <w:lvlText w:val="o"/>
      <w:lvlJc w:val="left"/>
      <w:pPr>
        <w:tabs>
          <w:tab w:val="num" w:pos="5760"/>
        </w:tabs>
        <w:ind w:left="5760" w:hanging="360"/>
      </w:pPr>
      <w:rPr>
        <w:rFonts w:ascii="Courier New" w:hAnsi="Courier New" w:cs="Courier New" w:hint="default"/>
      </w:rPr>
    </w:lvl>
    <w:lvl w:ilvl="8" w:tplc="BB205E70">
      <w:start w:val="1"/>
      <w:numFmt w:val="bullet"/>
      <w:lvlText w:val=""/>
      <w:lvlJc w:val="left"/>
      <w:pPr>
        <w:tabs>
          <w:tab w:val="num" w:pos="6480"/>
        </w:tabs>
        <w:ind w:left="6480" w:hanging="360"/>
      </w:pPr>
      <w:rPr>
        <w:rFonts w:ascii="Wingdings" w:hAnsi="Wingdings" w:cs="Wingdings" w:hint="default"/>
      </w:rPr>
    </w:lvl>
  </w:abstractNum>
  <w:abstractNum w:abstractNumId="1">
    <w:nsid w:val="E71732A8"/>
    <w:multiLevelType w:val="multilevel"/>
    <w:tmpl w:val="B3A65A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767492"/>
    <w:multiLevelType w:val="multilevel"/>
    <w:tmpl w:val="2640F1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5D1EE4"/>
    <w:multiLevelType w:val="multilevel"/>
    <w:tmpl w:val="B12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F90CFC"/>
    <w:multiLevelType w:val="hybridMultilevel"/>
    <w:tmpl w:val="BC06AF5E"/>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7"/>
  </w:num>
  <w:num w:numId="6">
    <w:abstractNumId w:val="4"/>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008A"/>
    <w:rsid w:val="00020995"/>
    <w:rsid w:val="00036DBD"/>
    <w:rsid w:val="00047A5A"/>
    <w:rsid w:val="000706D2"/>
    <w:rsid w:val="00097F30"/>
    <w:rsid w:val="000A67E9"/>
    <w:rsid w:val="000A7502"/>
    <w:rsid w:val="000B0B6B"/>
    <w:rsid w:val="00105F99"/>
    <w:rsid w:val="00136DA6"/>
    <w:rsid w:val="00167EEC"/>
    <w:rsid w:val="0017039B"/>
    <w:rsid w:val="0017766A"/>
    <w:rsid w:val="0018671B"/>
    <w:rsid w:val="0019048F"/>
    <w:rsid w:val="00197327"/>
    <w:rsid w:val="001A2327"/>
    <w:rsid w:val="001C5ACD"/>
    <w:rsid w:val="002106A3"/>
    <w:rsid w:val="00224DA2"/>
    <w:rsid w:val="002472F1"/>
    <w:rsid w:val="00255746"/>
    <w:rsid w:val="0027037D"/>
    <w:rsid w:val="002C0D8E"/>
    <w:rsid w:val="002E2A05"/>
    <w:rsid w:val="002F077A"/>
    <w:rsid w:val="00321099"/>
    <w:rsid w:val="00344FFB"/>
    <w:rsid w:val="00381BE0"/>
    <w:rsid w:val="003A5B0C"/>
    <w:rsid w:val="003B1AD0"/>
    <w:rsid w:val="003D2BE3"/>
    <w:rsid w:val="003D760F"/>
    <w:rsid w:val="003E4F2C"/>
    <w:rsid w:val="003F7BAC"/>
    <w:rsid w:val="00464902"/>
    <w:rsid w:val="00492424"/>
    <w:rsid w:val="004A3B23"/>
    <w:rsid w:val="004B520A"/>
    <w:rsid w:val="004E03FF"/>
    <w:rsid w:val="005231A9"/>
    <w:rsid w:val="0056734B"/>
    <w:rsid w:val="0059531F"/>
    <w:rsid w:val="005D0B4D"/>
    <w:rsid w:val="005D0CD1"/>
    <w:rsid w:val="005D1917"/>
    <w:rsid w:val="006168D7"/>
    <w:rsid w:val="00621B80"/>
    <w:rsid w:val="006636EA"/>
    <w:rsid w:val="006815D0"/>
    <w:rsid w:val="00693DB1"/>
    <w:rsid w:val="006C2820"/>
    <w:rsid w:val="00757619"/>
    <w:rsid w:val="00777D74"/>
    <w:rsid w:val="007946A0"/>
    <w:rsid w:val="007A2ADC"/>
    <w:rsid w:val="007B611E"/>
    <w:rsid w:val="007C0EB7"/>
    <w:rsid w:val="007C5480"/>
    <w:rsid w:val="007D2C49"/>
    <w:rsid w:val="007E671F"/>
    <w:rsid w:val="007F6784"/>
    <w:rsid w:val="007F7E7A"/>
    <w:rsid w:val="00802DC5"/>
    <w:rsid w:val="00825199"/>
    <w:rsid w:val="00854848"/>
    <w:rsid w:val="008623C6"/>
    <w:rsid w:val="00887D50"/>
    <w:rsid w:val="008C72EE"/>
    <w:rsid w:val="008E0C73"/>
    <w:rsid w:val="00964F64"/>
    <w:rsid w:val="009706FE"/>
    <w:rsid w:val="009839B5"/>
    <w:rsid w:val="0099308A"/>
    <w:rsid w:val="00993AE3"/>
    <w:rsid w:val="009B47FA"/>
    <w:rsid w:val="009C081D"/>
    <w:rsid w:val="009D0C17"/>
    <w:rsid w:val="009E14D4"/>
    <w:rsid w:val="00A15303"/>
    <w:rsid w:val="00A7008A"/>
    <w:rsid w:val="00A84DD9"/>
    <w:rsid w:val="00AA1CE5"/>
    <w:rsid w:val="00AB4C9E"/>
    <w:rsid w:val="00AC70CF"/>
    <w:rsid w:val="00B027A1"/>
    <w:rsid w:val="00B1788D"/>
    <w:rsid w:val="00B30995"/>
    <w:rsid w:val="00B4249D"/>
    <w:rsid w:val="00B51CB9"/>
    <w:rsid w:val="00B5444D"/>
    <w:rsid w:val="00B611F2"/>
    <w:rsid w:val="00B706AB"/>
    <w:rsid w:val="00BA38BE"/>
    <w:rsid w:val="00BB0B70"/>
    <w:rsid w:val="00C07200"/>
    <w:rsid w:val="00C31E37"/>
    <w:rsid w:val="00C32130"/>
    <w:rsid w:val="00C5327F"/>
    <w:rsid w:val="00C57C53"/>
    <w:rsid w:val="00C66724"/>
    <w:rsid w:val="00D01053"/>
    <w:rsid w:val="00D07B16"/>
    <w:rsid w:val="00D17CC5"/>
    <w:rsid w:val="00D250EB"/>
    <w:rsid w:val="00D428A1"/>
    <w:rsid w:val="00D63782"/>
    <w:rsid w:val="00DA5446"/>
    <w:rsid w:val="00DD264C"/>
    <w:rsid w:val="00DE2041"/>
    <w:rsid w:val="00E06A67"/>
    <w:rsid w:val="00E20831"/>
    <w:rsid w:val="00E3342F"/>
    <w:rsid w:val="00E62C70"/>
    <w:rsid w:val="00E864E8"/>
    <w:rsid w:val="00EA711D"/>
    <w:rsid w:val="00EC179C"/>
    <w:rsid w:val="00ED68D0"/>
    <w:rsid w:val="00F2272D"/>
    <w:rsid w:val="00F579CE"/>
    <w:rsid w:val="00F67CAD"/>
    <w:rsid w:val="00F86CA9"/>
    <w:rsid w:val="00FD7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0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нак сноски1"/>
    <w:semiHidden/>
    <w:unhideWhenUsed/>
    <w:rsid w:val="00A7008A"/>
    <w:rPr>
      <w:vertAlign w:val="superscript"/>
    </w:rPr>
  </w:style>
  <w:style w:type="paragraph" w:styleId="a3">
    <w:name w:val="List Paragraph"/>
    <w:basedOn w:val="a"/>
    <w:uiPriority w:val="34"/>
    <w:qFormat/>
    <w:rsid w:val="009D0C17"/>
    <w:pPr>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7663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1406</TotalTime>
  <Pages>27</Pages>
  <Words>8924</Words>
  <Characters>50870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cp:lastPrinted>2024-02-19T16:30:00Z</cp:lastPrinted>
  <dcterms:created xsi:type="dcterms:W3CDTF">2024-01-20T13:45:00Z</dcterms:created>
  <dcterms:modified xsi:type="dcterms:W3CDTF">2024-02-19T17:10:00Z</dcterms:modified>
</cp:coreProperties>
</file>